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2C734A" w:rsidP="0019680B">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t>Spleen QI Deficiency in Chinese Medicine</w:t>
      </w:r>
    </w:p>
    <w:p w:rsidR="0019680B" w:rsidRPr="0019680B" w:rsidRDefault="0019680B" w:rsidP="0019680B">
      <w:pPr>
        <w:spacing w:line="480" w:lineRule="auto"/>
        <w:jc w:val="center"/>
        <w:rPr>
          <w:rFonts w:ascii="Times New Roman" w:hAnsi="Times New Roman" w:cs="Times New Roman"/>
          <w:sz w:val="24"/>
          <w:szCs w:val="24"/>
        </w:rPr>
      </w:pPr>
    </w:p>
    <w:p w:rsidR="0019680B" w:rsidRPr="0019680B" w:rsidRDefault="0019680B" w:rsidP="0019680B">
      <w:pPr>
        <w:spacing w:line="480" w:lineRule="auto"/>
        <w:jc w:val="center"/>
        <w:rPr>
          <w:rFonts w:ascii="Times New Roman" w:hAnsi="Times New Roman" w:cs="Times New Roman"/>
          <w:sz w:val="24"/>
          <w:szCs w:val="24"/>
        </w:rPr>
      </w:pPr>
    </w:p>
    <w:p w:rsidR="0019680B" w:rsidRPr="0019680B" w:rsidRDefault="002C734A" w:rsidP="0019680B">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Student’s Name</w:t>
      </w:r>
    </w:p>
    <w:p w:rsidR="0019680B" w:rsidRPr="0019680B" w:rsidRDefault="002C734A" w:rsidP="0019680B">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Institutional Affiliation</w:t>
      </w:r>
    </w:p>
    <w:p w:rsidR="0019680B" w:rsidRPr="0019680B" w:rsidRDefault="002C734A" w:rsidP="0019680B">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Course Title</w:t>
      </w:r>
    </w:p>
    <w:p w:rsidR="0019680B" w:rsidRPr="0019680B" w:rsidRDefault="002C734A" w:rsidP="0019680B">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Instructor’s Name</w:t>
      </w:r>
    </w:p>
    <w:p w:rsidR="0019680B" w:rsidRPr="0019680B" w:rsidRDefault="002C734A" w:rsidP="0019680B">
      <w:pPr>
        <w:spacing w:line="480" w:lineRule="auto"/>
        <w:jc w:val="center"/>
        <w:rPr>
          <w:rFonts w:ascii="Times New Roman" w:hAnsi="Times New Roman" w:cs="Times New Roman"/>
          <w:sz w:val="24"/>
          <w:szCs w:val="24"/>
        </w:rPr>
      </w:pPr>
      <w:r w:rsidRPr="0019680B">
        <w:rPr>
          <w:rFonts w:ascii="Times New Roman" w:hAnsi="Times New Roman" w:cs="Times New Roman"/>
          <w:sz w:val="24"/>
          <w:szCs w:val="24"/>
        </w:rPr>
        <w:t>Assignment Due Date</w:t>
      </w:r>
    </w:p>
    <w:p w:rsidR="0019680B" w:rsidRPr="0019680B" w:rsidRDefault="0019680B" w:rsidP="0019680B">
      <w:pPr>
        <w:spacing w:line="480" w:lineRule="auto"/>
        <w:jc w:val="center"/>
        <w:rPr>
          <w:rFonts w:ascii="Times New Roman" w:hAnsi="Times New Roman" w:cs="Times New Roman"/>
          <w:b/>
          <w:sz w:val="24"/>
          <w:szCs w:val="24"/>
        </w:rPr>
      </w:pPr>
    </w:p>
    <w:p w:rsidR="0019680B" w:rsidRPr="0019680B" w:rsidRDefault="002C734A" w:rsidP="0019680B">
      <w:pPr>
        <w:spacing w:line="480" w:lineRule="auto"/>
        <w:rPr>
          <w:rFonts w:ascii="Times New Roman" w:hAnsi="Times New Roman" w:cs="Times New Roman"/>
          <w:b/>
          <w:sz w:val="24"/>
          <w:szCs w:val="24"/>
        </w:rPr>
      </w:pPr>
      <w:r w:rsidRPr="0019680B">
        <w:rPr>
          <w:rFonts w:ascii="Times New Roman" w:hAnsi="Times New Roman" w:cs="Times New Roman"/>
          <w:b/>
          <w:sz w:val="24"/>
          <w:szCs w:val="24"/>
        </w:rPr>
        <w:br w:type="page"/>
      </w:r>
    </w:p>
    <w:p w:rsidR="007E1E1C" w:rsidRPr="0019680B" w:rsidRDefault="002C734A" w:rsidP="0019680B">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lastRenderedPageBreak/>
        <w:t>Spleen QI Deficiency in Chinese Medicine</w:t>
      </w:r>
    </w:p>
    <w:p w:rsidR="002D7B8D" w:rsidRPr="0019680B" w:rsidRDefault="002C734A"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 xml:space="preserve">The National Center for Complementary and Integrative Health (NCCH) </w:t>
      </w:r>
      <w:r w:rsidRPr="0019680B">
        <w:rPr>
          <w:rFonts w:ascii="Times New Roman" w:hAnsi="Times New Roman" w:cs="Times New Roman"/>
          <w:sz w:val="24"/>
          <w:szCs w:val="24"/>
        </w:rPr>
        <w:t>defines Qi as a force and essential energy in running the human body's physiological processes.  A balanced QI organization of body fluids, organs, and tissues offers a range of health proportionalities (Medicalnewstoday, 2021). Traditional medicine practi</w:t>
      </w:r>
      <w:r w:rsidRPr="0019680B">
        <w:rPr>
          <w:rFonts w:ascii="Times New Roman" w:hAnsi="Times New Roman" w:cs="Times New Roman"/>
          <w:sz w:val="24"/>
          <w:szCs w:val="24"/>
        </w:rPr>
        <w:t>tioners like the Chinese medical concepts argue that deficiency of QI in the body raises malfunction issues, and extreme imbalance causes severe damage to organs and organ systems. In the context of Chinese traditional medicine, Spleen QI deficiency is a d</w:t>
      </w:r>
      <w:r w:rsidRPr="0019680B">
        <w:rPr>
          <w:rFonts w:ascii="Times New Roman" w:hAnsi="Times New Roman" w:cs="Times New Roman"/>
          <w:sz w:val="24"/>
          <w:szCs w:val="24"/>
        </w:rPr>
        <w:t>isorder that affects the spleen organ and the entire digestive system, and certain parts of the circulatory system (Medicalnewstoday, 2021). Generally, when the spleen QI has a good flow, the digestive system functions normally as well. Blood and all of th</w:t>
      </w:r>
      <w:r w:rsidRPr="0019680B">
        <w:rPr>
          <w:rFonts w:ascii="Times New Roman" w:hAnsi="Times New Roman" w:cs="Times New Roman"/>
          <w:sz w:val="24"/>
          <w:szCs w:val="24"/>
        </w:rPr>
        <w:t>e digestive system's fluids flow freely, with no backups or organ drooping. Upon acquaintance with the QI disorder, the functionality of these organs and systems is sabotaged, and either miscommunication between the organs or consequential under-performanc</w:t>
      </w:r>
      <w:r w:rsidRPr="0019680B">
        <w:rPr>
          <w:rFonts w:ascii="Times New Roman" w:hAnsi="Times New Roman" w:cs="Times New Roman"/>
          <w:sz w:val="24"/>
          <w:szCs w:val="24"/>
        </w:rPr>
        <w:t>e occurs.</w:t>
      </w:r>
    </w:p>
    <w:p w:rsidR="002D7B8D" w:rsidRPr="0019680B" w:rsidRDefault="002C734A"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The National Center for Complementary and Integrative Health is interested in the traditional medical approaches to qi deficiency and offers a variation platform of the differences and similarities of these practitioners to the scientific approac</w:t>
      </w:r>
      <w:r w:rsidRPr="0019680B">
        <w:rPr>
          <w:rFonts w:ascii="Times New Roman" w:hAnsi="Times New Roman" w:cs="Times New Roman"/>
          <w:sz w:val="24"/>
          <w:szCs w:val="24"/>
        </w:rPr>
        <w:t>h of Qi (Medicalnewstoday, 2021). Chinese traditional medicine has a good history in the qi medicinal concepts through the integrated evaluation and treatment of these disorders. Chinese medicine is an excellent contribution to modern pharmaceutical effort</w:t>
      </w:r>
      <w:r w:rsidRPr="0019680B">
        <w:rPr>
          <w:rFonts w:ascii="Times New Roman" w:hAnsi="Times New Roman" w:cs="Times New Roman"/>
          <w:sz w:val="24"/>
          <w:szCs w:val="24"/>
        </w:rPr>
        <w:t>s regarding spleen QI (Medicalnewstoday, 2021). The Chinese approach to spleen qi disorder has helped identify symptoms, elated causes, and the correspondent effects on the human body. In this token, Chinese traditional medicine practitioners are worth the</w:t>
      </w:r>
      <w:r w:rsidRPr="0019680B">
        <w:rPr>
          <w:rFonts w:ascii="Times New Roman" w:hAnsi="Times New Roman" w:cs="Times New Roman"/>
          <w:sz w:val="24"/>
          <w:szCs w:val="24"/>
        </w:rPr>
        <w:t xml:space="preserve"> fight and precaution measures related to this health issue.</w:t>
      </w:r>
    </w:p>
    <w:p w:rsidR="002D7B8D" w:rsidRPr="0019680B" w:rsidRDefault="002C734A"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lastRenderedPageBreak/>
        <w:t>As mentioned, the NCCH identifies qi as a factor of body energy, and therefore, a deficiency is first recognized by organ failure to perform optimally, including the body spleen fluids (NCCIH, 20</w:t>
      </w:r>
      <w:r w:rsidRPr="0019680B">
        <w:rPr>
          <w:rFonts w:ascii="Times New Roman" w:hAnsi="Times New Roman" w:cs="Times New Roman"/>
          <w:sz w:val="24"/>
          <w:szCs w:val="24"/>
        </w:rPr>
        <w:t>21). In Chinese medicine, NCCH summarizes the symptoms as part of acquired knowledge from the traditional approach. Among the significant signs of qi includes unexplained fatigue (Shushe &amp; Zishen, 2017). Victims of spleen qi deficiency experience antiquene</w:t>
      </w:r>
      <w:r w:rsidRPr="0019680B">
        <w:rPr>
          <w:rFonts w:ascii="Times New Roman" w:hAnsi="Times New Roman" w:cs="Times New Roman"/>
          <w:sz w:val="24"/>
          <w:szCs w:val="24"/>
        </w:rPr>
        <w:t>ss which comes out of no work or body pressure. The silence of talkative victims characterizes fatigue as losing the desire to talk (NCCIH, 2021). Chinese medical practitioners relate this symptom to the swelling of tongues and marks in the inner side of t</w:t>
      </w:r>
      <w:r w:rsidRPr="0019680B">
        <w:rPr>
          <w:rFonts w:ascii="Times New Roman" w:hAnsi="Times New Roman" w:cs="Times New Roman"/>
          <w:sz w:val="24"/>
          <w:szCs w:val="24"/>
        </w:rPr>
        <w:t>he gum and teeth (NCCIH, 2021).</w:t>
      </w:r>
    </w:p>
    <w:p w:rsidR="002D7B8D" w:rsidRPr="0019680B" w:rsidRDefault="002C734A"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Spleen QI deficiency is signified by gas and bloating in the digestive system. Acid reflux in the stomach is created as a result of the spleen imbalance supply. This symptom is characterized by loss of appetite and excessive</w:t>
      </w:r>
      <w:r w:rsidRPr="0019680B">
        <w:rPr>
          <w:rFonts w:ascii="Times New Roman" w:hAnsi="Times New Roman" w:cs="Times New Roman"/>
          <w:sz w:val="24"/>
          <w:szCs w:val="24"/>
        </w:rPr>
        <w:t xml:space="preserve"> diarrhea, which may end up resulting in dehydration (NCCIH, 2021). The bloating stomach symptom is a signal of hemorrhoids in the body that arises from imbalance action by the digestive organs initiating or releasing digestive enzymes and fluids (Shushe &amp;</w:t>
      </w:r>
      <w:r w:rsidRPr="0019680B">
        <w:rPr>
          <w:rFonts w:ascii="Times New Roman" w:hAnsi="Times New Roman" w:cs="Times New Roman"/>
          <w:sz w:val="24"/>
          <w:szCs w:val="24"/>
        </w:rPr>
        <w:t xml:space="preserve"> Zishen, 2017). In addition, nausea and vomiting may arise with any form of ingestion (NCCIH, 2021). It is rare for spleen Qi-defined victims to have a hunger or thirst feeling due to loss of appetite and reversed tissues requirements of water. In turn, su</w:t>
      </w:r>
      <w:r w:rsidRPr="0019680B">
        <w:rPr>
          <w:rFonts w:ascii="Times New Roman" w:hAnsi="Times New Roman" w:cs="Times New Roman"/>
          <w:sz w:val="24"/>
          <w:szCs w:val="24"/>
        </w:rPr>
        <w:t>ch victims suffer dehydration, and this causes blood circulatory-related symptoms (NCCIH, 2021).</w:t>
      </w:r>
    </w:p>
    <w:p w:rsidR="002D7B8D" w:rsidRPr="0019680B" w:rsidRDefault="002C734A"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 xml:space="preserve">Resulting from reversed physiological processes in the body tissues and vital organs in the respiratory and circulatory organs, severe symptoms include a pale </w:t>
      </w:r>
      <w:r w:rsidRPr="0019680B">
        <w:rPr>
          <w:rFonts w:ascii="Times New Roman" w:hAnsi="Times New Roman" w:cs="Times New Roman"/>
          <w:sz w:val="24"/>
          <w:szCs w:val="24"/>
        </w:rPr>
        <w:t>tongue coating due to low blood supply. The heartbeat rates decrease, characterized by a weak pulse or asthenia (Shushe &amp; Zishen, 2017). This factor raises more symptoms of arteriosclerosis and cold limbs, particularly in joints. The cold limbs are because</w:t>
      </w:r>
      <w:r w:rsidRPr="0019680B">
        <w:rPr>
          <w:rFonts w:ascii="Times New Roman" w:hAnsi="Times New Roman" w:cs="Times New Roman"/>
          <w:sz w:val="24"/>
          <w:szCs w:val="24"/>
        </w:rPr>
        <w:t xml:space="preserve"> the blood supply is minimized or due to an incomplete </w:t>
      </w:r>
      <w:r w:rsidRPr="0019680B">
        <w:rPr>
          <w:rFonts w:ascii="Times New Roman" w:hAnsi="Times New Roman" w:cs="Times New Roman"/>
          <w:sz w:val="24"/>
          <w:szCs w:val="24"/>
        </w:rPr>
        <w:lastRenderedPageBreak/>
        <w:t>circulation. Weak pulses mean less transportation of gases, and the victims face short breaths as episodes and may end up collapsing (Shushe &amp; Zishen, 2017). Extreme breath loss and partial distributio</w:t>
      </w:r>
      <w:r w:rsidRPr="0019680B">
        <w:rPr>
          <w:rFonts w:ascii="Times New Roman" w:hAnsi="Times New Roman" w:cs="Times New Roman"/>
          <w:sz w:val="24"/>
          <w:szCs w:val="24"/>
        </w:rPr>
        <w:t>n of blood in the body risk stroke and organ impairments.</w:t>
      </w:r>
    </w:p>
    <w:p w:rsidR="00144FA5" w:rsidRPr="0019680B" w:rsidRDefault="002C734A" w:rsidP="0019680B">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t>Chinese traditional medicine history</w:t>
      </w:r>
    </w:p>
    <w:p w:rsidR="00144FA5" w:rsidRPr="0019680B" w:rsidRDefault="002C734A" w:rsidP="0019680B">
      <w:pPr>
        <w:spacing w:line="480" w:lineRule="auto"/>
        <w:ind w:firstLine="720"/>
        <w:rPr>
          <w:rFonts w:ascii="Times New Roman" w:hAnsi="Times New Roman" w:cs="Times New Roman"/>
          <w:sz w:val="24"/>
          <w:szCs w:val="24"/>
        </w:rPr>
      </w:pPr>
      <w:r w:rsidRPr="0019680B">
        <w:rPr>
          <w:rFonts w:ascii="Times New Roman" w:hAnsi="Times New Roman" w:cs="Times New Roman"/>
          <w:sz w:val="24"/>
          <w:szCs w:val="24"/>
        </w:rPr>
        <w:t xml:space="preserve">For more than 20 centuries now, Chinese medicine has been on a significant development. Up to date, Chinese medicine has had a lot of evolution regarding spleen </w:t>
      </w:r>
      <w:r w:rsidRPr="0019680B">
        <w:rPr>
          <w:rFonts w:ascii="Times New Roman" w:hAnsi="Times New Roman" w:cs="Times New Roman"/>
          <w:sz w:val="24"/>
          <w:szCs w:val="24"/>
        </w:rPr>
        <w:t>qi dysfunctions treatment. Beginning with the familiar age of Chinese medicine, TCM attempts to balance and strengthen patients' physiological conditions, as well as to alleviate physiological issues (Shushe &amp; Zishen, 2017). TCM is a paradigm for personali</w:t>
      </w:r>
      <w:r w:rsidRPr="0019680B">
        <w:rPr>
          <w:rFonts w:ascii="Times New Roman" w:hAnsi="Times New Roman" w:cs="Times New Roman"/>
          <w:sz w:val="24"/>
          <w:szCs w:val="24"/>
        </w:rPr>
        <w:t xml:space="preserve">zed therapy. TCM practitioners with experience assess patients' physiological states and treat them after determining the underlying weaknesses. These therapies are based on restoring and maintaining a balance of active ('yang') and passive ('yin') energy </w:t>
      </w:r>
      <w:r w:rsidRPr="0019680B">
        <w:rPr>
          <w:rFonts w:ascii="Times New Roman" w:hAnsi="Times New Roman" w:cs="Times New Roman"/>
          <w:sz w:val="24"/>
          <w:szCs w:val="24"/>
        </w:rPr>
        <w:t>in various organs and physiological systems (Shushe &amp; Zishen, 2017).</w:t>
      </w:r>
    </w:p>
    <w:p w:rsidR="00AD2899" w:rsidRPr="002D7B8D" w:rsidRDefault="002C734A" w:rsidP="0019680B">
      <w:pPr>
        <w:spacing w:after="0" w:line="480" w:lineRule="auto"/>
        <w:jc w:val="center"/>
        <w:rPr>
          <w:rFonts w:ascii="Times New Roman" w:eastAsia="Times New Roman" w:hAnsi="Times New Roman" w:cs="Times New Roman"/>
          <w:sz w:val="24"/>
          <w:szCs w:val="24"/>
        </w:rPr>
      </w:pPr>
      <w:r w:rsidRPr="0019680B">
        <w:rPr>
          <w:rFonts w:ascii="Times New Roman" w:eastAsia="Times New Roman" w:hAnsi="Times New Roman" w:cs="Times New Roman"/>
          <w:b/>
          <w:bCs/>
          <w:sz w:val="24"/>
          <w:szCs w:val="24"/>
        </w:rPr>
        <w:t>Therapeutic approach for spleen Qi deficiency in Chinese medicine</w:t>
      </w:r>
    </w:p>
    <w:p w:rsidR="00AD2899" w:rsidRPr="002D7B8D" w:rsidRDefault="002C734A" w:rsidP="0019680B">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Dietary therapy</w:t>
      </w:r>
    </w:p>
    <w:p w:rsidR="00AD2899" w:rsidRPr="0019680B" w:rsidRDefault="002C734A" w:rsidP="0019680B">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Fermented foods, such as sauerkraut, kimchi, and kefir, are beneficial for the digestive health of spleen</w:t>
      </w:r>
      <w:r w:rsidRPr="002D7B8D">
        <w:rPr>
          <w:rFonts w:ascii="Times New Roman" w:eastAsia="Times New Roman" w:hAnsi="Times New Roman" w:cs="Times New Roman"/>
          <w:sz w:val="24"/>
          <w:szCs w:val="24"/>
        </w:rPr>
        <w:t xml:space="preserve"> qi victims. NCCH agrees with Chinese traditional medicine. Such food flavourants or supplements include Olive oil, avocado, salmon, and coconut oil (Zhou et al., 2019). besides, Chinese health practitioners prescribe that various fruits, vegetables, and n</w:t>
      </w:r>
      <w:r w:rsidRPr="002D7B8D">
        <w:rPr>
          <w:rFonts w:ascii="Times New Roman" w:eastAsia="Times New Roman" w:hAnsi="Times New Roman" w:cs="Times New Roman"/>
          <w:sz w:val="24"/>
          <w:szCs w:val="24"/>
        </w:rPr>
        <w:t>uts are vital (Zhou et al., 2019). Adaptogenic herbs, including ginseng, should only be used under the supervision of a physician or a competent TCM practitioner. Spleen qi-nourishing foods include yang tonics and qi-circulating meals. These foods, accordi</w:t>
      </w:r>
      <w:r w:rsidRPr="002D7B8D">
        <w:rPr>
          <w:rFonts w:ascii="Times New Roman" w:eastAsia="Times New Roman" w:hAnsi="Times New Roman" w:cs="Times New Roman"/>
          <w:sz w:val="24"/>
          <w:szCs w:val="24"/>
        </w:rPr>
        <w:t>ng to TCM, may warm the spleen and enhance energy flow to the body (Zhou et al., 2019).</w:t>
      </w:r>
    </w:p>
    <w:p w:rsidR="00AD2899" w:rsidRPr="002D7B8D" w:rsidRDefault="002C734A" w:rsidP="0019680B">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lastRenderedPageBreak/>
        <w:t>Chinese herbs therapy</w:t>
      </w:r>
    </w:p>
    <w:p w:rsidR="00AD2899" w:rsidRPr="002D7B8D" w:rsidRDefault="002C734A" w:rsidP="0019680B">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Numerous herbs used in TCM, dubbed adaptogens, claim to assist the body and mind adapt to spleen qi dysfunction changes. This contributes to resto</w:t>
      </w:r>
      <w:r w:rsidRPr="002D7B8D">
        <w:rPr>
          <w:rFonts w:ascii="Times New Roman" w:eastAsia="Times New Roman" w:hAnsi="Times New Roman" w:cs="Times New Roman"/>
          <w:sz w:val="24"/>
          <w:szCs w:val="24"/>
        </w:rPr>
        <w:t>ring the immune system's normal protection and communication (Zhou et al., 2019). Ashwagandha, magnolia bark, pine bark, and rafuma are some of the most often utilized herbs for this purpose.</w:t>
      </w:r>
    </w:p>
    <w:p w:rsidR="00AD4CF3" w:rsidRDefault="002C734A" w:rsidP="0019680B">
      <w:pPr>
        <w:spacing w:after="0"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Pharmaceutical treatment</w:t>
      </w:r>
    </w:p>
    <w:p w:rsidR="00AD4CF3" w:rsidRPr="00BC3410" w:rsidRDefault="002C734A" w:rsidP="0019680B">
      <w:pPr>
        <w:spacing w:after="0" w:line="480" w:lineRule="auto"/>
        <w:rPr>
          <w:rFonts w:ascii="Times New Roman" w:eastAsia="Times New Roman" w:hAnsi="Times New Roman" w:cs="Times New Roman"/>
          <w:bCs/>
          <w:iCs/>
          <w:sz w:val="24"/>
          <w:szCs w:val="24"/>
        </w:rPr>
      </w:pPr>
      <w:r w:rsidRPr="00BC3410">
        <w:rPr>
          <w:rFonts w:ascii="Times New Roman" w:eastAsia="Times New Roman" w:hAnsi="Times New Roman" w:cs="Times New Roman"/>
          <w:bCs/>
          <w:iCs/>
          <w:sz w:val="24"/>
          <w:szCs w:val="24"/>
        </w:rPr>
        <w:t>The use of pharmaceutical knowledge has</w:t>
      </w:r>
      <w:r w:rsidRPr="00BC3410">
        <w:rPr>
          <w:rFonts w:ascii="Times New Roman" w:eastAsia="Times New Roman" w:hAnsi="Times New Roman" w:cs="Times New Roman"/>
          <w:bCs/>
          <w:iCs/>
          <w:sz w:val="24"/>
          <w:szCs w:val="24"/>
        </w:rPr>
        <w:t xml:space="preserve"> been on the rise. NCCIH is the organization that regulates the drugs taken </w:t>
      </w:r>
      <w:r w:rsidR="00E400D6">
        <w:rPr>
          <w:rFonts w:ascii="Times New Roman" w:eastAsia="Times New Roman" w:hAnsi="Times New Roman" w:cs="Times New Roman"/>
          <w:bCs/>
          <w:iCs/>
          <w:sz w:val="24"/>
          <w:szCs w:val="24"/>
        </w:rPr>
        <w:t>in terms of regulating standard</w:t>
      </w:r>
      <w:r w:rsidR="00E400D6" w:rsidRPr="00BC3410">
        <w:rPr>
          <w:rFonts w:ascii="Times New Roman" w:eastAsia="Times New Roman" w:hAnsi="Times New Roman" w:cs="Times New Roman"/>
          <w:bCs/>
          <w:iCs/>
          <w:sz w:val="24"/>
          <w:szCs w:val="24"/>
        </w:rPr>
        <w:t>s</w:t>
      </w:r>
      <w:r w:rsidRPr="00BC3410">
        <w:rPr>
          <w:rFonts w:ascii="Times New Roman" w:eastAsia="Times New Roman" w:hAnsi="Times New Roman" w:cs="Times New Roman"/>
          <w:bCs/>
          <w:iCs/>
          <w:sz w:val="24"/>
          <w:szCs w:val="24"/>
        </w:rPr>
        <w:t xml:space="preserve">. Most of the available drugs for spleen QI deficiency </w:t>
      </w:r>
      <w:r w:rsidR="00BC3410" w:rsidRPr="00BC3410">
        <w:rPr>
          <w:rFonts w:ascii="Times New Roman" w:eastAsia="Times New Roman" w:hAnsi="Times New Roman" w:cs="Times New Roman"/>
          <w:bCs/>
          <w:iCs/>
          <w:sz w:val="24"/>
          <w:szCs w:val="24"/>
        </w:rPr>
        <w:t xml:space="preserve">are not certified for performance. However, drugs that treat particular </w:t>
      </w:r>
      <w:r w:rsidR="00E400D6" w:rsidRPr="00BC3410">
        <w:rPr>
          <w:rFonts w:ascii="Times New Roman" w:eastAsia="Times New Roman" w:hAnsi="Times New Roman" w:cs="Times New Roman"/>
          <w:bCs/>
          <w:iCs/>
          <w:sz w:val="24"/>
          <w:szCs w:val="24"/>
        </w:rPr>
        <w:t>symptoms</w:t>
      </w:r>
      <w:r w:rsidR="00BC3410" w:rsidRPr="00BC3410">
        <w:rPr>
          <w:rFonts w:ascii="Times New Roman" w:eastAsia="Times New Roman" w:hAnsi="Times New Roman" w:cs="Times New Roman"/>
          <w:bCs/>
          <w:iCs/>
          <w:sz w:val="24"/>
          <w:szCs w:val="24"/>
        </w:rPr>
        <w:t xml:space="preserve"> </w:t>
      </w:r>
      <w:r w:rsidR="00E400D6" w:rsidRPr="00BC3410">
        <w:rPr>
          <w:rFonts w:ascii="Times New Roman" w:eastAsia="Times New Roman" w:hAnsi="Times New Roman" w:cs="Times New Roman"/>
          <w:bCs/>
          <w:iCs/>
          <w:sz w:val="24"/>
          <w:szCs w:val="24"/>
        </w:rPr>
        <w:t>related</w:t>
      </w:r>
      <w:r w:rsidR="00BC3410" w:rsidRPr="00BC3410">
        <w:rPr>
          <w:rFonts w:ascii="Times New Roman" w:eastAsia="Times New Roman" w:hAnsi="Times New Roman" w:cs="Times New Roman"/>
          <w:bCs/>
          <w:iCs/>
          <w:sz w:val="24"/>
          <w:szCs w:val="24"/>
        </w:rPr>
        <w:t xml:space="preserve"> to spleen QI are used.</w:t>
      </w:r>
    </w:p>
    <w:p w:rsidR="00BC3410" w:rsidRDefault="002C734A" w:rsidP="0019680B">
      <w:pPr>
        <w:spacing w:after="0"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Pulmonary and circulatory health management</w:t>
      </w:r>
    </w:p>
    <w:p w:rsidR="00BC3410" w:rsidRPr="00BC3410" w:rsidRDefault="002C734A" w:rsidP="0019680B">
      <w:pPr>
        <w:spacing w:after="0" w:line="480" w:lineRule="auto"/>
        <w:rPr>
          <w:rFonts w:ascii="Times New Roman" w:eastAsia="Times New Roman" w:hAnsi="Times New Roman" w:cs="Times New Roman"/>
          <w:bCs/>
          <w:iCs/>
          <w:sz w:val="24"/>
          <w:szCs w:val="24"/>
        </w:rPr>
      </w:pPr>
      <w:r w:rsidRPr="00BC3410">
        <w:rPr>
          <w:rFonts w:ascii="Times New Roman" w:eastAsia="Times New Roman" w:hAnsi="Times New Roman" w:cs="Times New Roman"/>
          <w:bCs/>
          <w:iCs/>
          <w:sz w:val="24"/>
          <w:szCs w:val="24"/>
        </w:rPr>
        <w:t xml:space="preserve">Patients related to spleen QI defiance require circulatory and digestive management. Tablets and hormones that ensure </w:t>
      </w:r>
      <w:r w:rsidR="00E400D6" w:rsidRPr="00BC3410">
        <w:rPr>
          <w:rFonts w:ascii="Times New Roman" w:eastAsia="Times New Roman" w:hAnsi="Times New Roman" w:cs="Times New Roman"/>
          <w:bCs/>
          <w:iCs/>
          <w:sz w:val="24"/>
          <w:szCs w:val="24"/>
        </w:rPr>
        <w:t xml:space="preserve">the maintenance </w:t>
      </w:r>
      <w:r w:rsidRPr="00BC3410">
        <w:rPr>
          <w:rFonts w:ascii="Times New Roman" w:eastAsia="Times New Roman" w:hAnsi="Times New Roman" w:cs="Times New Roman"/>
          <w:bCs/>
          <w:iCs/>
          <w:sz w:val="24"/>
          <w:szCs w:val="24"/>
        </w:rPr>
        <w:t xml:space="preserve">of </w:t>
      </w:r>
      <w:r w:rsidR="00E400D6" w:rsidRPr="00BC3410">
        <w:rPr>
          <w:rFonts w:ascii="Times New Roman" w:eastAsia="Times New Roman" w:hAnsi="Times New Roman" w:cs="Times New Roman"/>
          <w:bCs/>
          <w:iCs/>
          <w:sz w:val="24"/>
          <w:szCs w:val="24"/>
        </w:rPr>
        <w:t>balanced</w:t>
      </w:r>
      <w:r w:rsidRPr="00BC3410">
        <w:rPr>
          <w:rFonts w:ascii="Times New Roman" w:eastAsia="Times New Roman" w:hAnsi="Times New Roman" w:cs="Times New Roman"/>
          <w:bCs/>
          <w:iCs/>
          <w:sz w:val="24"/>
          <w:szCs w:val="24"/>
        </w:rPr>
        <w:t xml:space="preserve"> </w:t>
      </w:r>
      <w:r w:rsidR="00E400D6" w:rsidRPr="00BC3410">
        <w:rPr>
          <w:rFonts w:ascii="Times New Roman" w:eastAsia="Times New Roman" w:hAnsi="Times New Roman" w:cs="Times New Roman"/>
          <w:bCs/>
          <w:iCs/>
          <w:sz w:val="24"/>
          <w:szCs w:val="24"/>
        </w:rPr>
        <w:t>circulatory</w:t>
      </w:r>
      <w:r w:rsidRPr="00BC3410">
        <w:rPr>
          <w:rFonts w:ascii="Times New Roman" w:eastAsia="Times New Roman" w:hAnsi="Times New Roman" w:cs="Times New Roman"/>
          <w:bCs/>
          <w:iCs/>
          <w:sz w:val="24"/>
          <w:szCs w:val="24"/>
        </w:rPr>
        <w:t xml:space="preserve"> and digestive juices are a maj</w:t>
      </w:r>
      <w:r w:rsidRPr="00BC3410">
        <w:rPr>
          <w:rFonts w:ascii="Times New Roman" w:eastAsia="Times New Roman" w:hAnsi="Times New Roman" w:cs="Times New Roman"/>
          <w:bCs/>
          <w:iCs/>
          <w:sz w:val="24"/>
          <w:szCs w:val="24"/>
        </w:rPr>
        <w:t>or approach to QI deficiency. Most hospitals that practice the extra</w:t>
      </w:r>
      <w:r w:rsidR="00E400D6">
        <w:rPr>
          <w:rFonts w:ascii="Times New Roman" w:eastAsia="Times New Roman" w:hAnsi="Times New Roman" w:cs="Times New Roman"/>
          <w:bCs/>
          <w:iCs/>
          <w:sz w:val="24"/>
          <w:szCs w:val="24"/>
        </w:rPr>
        <w:t xml:space="preserve"> </w:t>
      </w:r>
      <w:r w:rsidR="00E400D6" w:rsidRPr="00BC3410">
        <w:rPr>
          <w:rFonts w:ascii="Times New Roman" w:eastAsia="Times New Roman" w:hAnsi="Times New Roman" w:cs="Times New Roman"/>
          <w:bCs/>
          <w:iCs/>
          <w:sz w:val="24"/>
          <w:szCs w:val="24"/>
        </w:rPr>
        <w:t>Chinese</w:t>
      </w:r>
      <w:r w:rsidRPr="00BC3410">
        <w:rPr>
          <w:rFonts w:ascii="Times New Roman" w:eastAsia="Times New Roman" w:hAnsi="Times New Roman" w:cs="Times New Roman"/>
          <w:bCs/>
          <w:iCs/>
          <w:sz w:val="24"/>
          <w:szCs w:val="24"/>
        </w:rPr>
        <w:t xml:space="preserve"> spleen balancing apply the cardiac and digestive system treatment methods.</w:t>
      </w:r>
    </w:p>
    <w:p w:rsidR="00AD2899" w:rsidRPr="002D7B8D" w:rsidRDefault="002C734A" w:rsidP="0019680B">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Mental therapy</w:t>
      </w:r>
    </w:p>
    <w:p w:rsidR="00AD2899" w:rsidRDefault="002C734A" w:rsidP="000144A8">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 xml:space="preserve">According to Chinese medical therapy, the best approach is sleep and reduction of stress </w:t>
      </w:r>
      <w:r w:rsidRPr="002D7B8D">
        <w:rPr>
          <w:rFonts w:ascii="Times New Roman" w:eastAsia="Times New Roman" w:hAnsi="Times New Roman" w:cs="Times New Roman"/>
          <w:sz w:val="24"/>
          <w:szCs w:val="24"/>
        </w:rPr>
        <w:t xml:space="preserve">or anxiety. Having meals at the right time and getting enough sleep is a psychological approach where the spleen qi is balanced (Zhou et al., 2019). In the Chinese approach, tai chi is a method of meditating and bettering mental health with optimum spleen </w:t>
      </w:r>
      <w:r w:rsidRPr="002D7B8D">
        <w:rPr>
          <w:rFonts w:ascii="Times New Roman" w:eastAsia="Times New Roman" w:hAnsi="Times New Roman" w:cs="Times New Roman"/>
          <w:sz w:val="24"/>
          <w:szCs w:val="24"/>
        </w:rPr>
        <w:t>qi functionality (Zhou et al., 2019).</w:t>
      </w:r>
    </w:p>
    <w:p w:rsidR="000144A8" w:rsidRDefault="002C734A" w:rsidP="000144A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Patient records and post-therapeutic questionnaires show that Chinese herbal therapy is the best option for the therapeutic conductance of spleen QI. From pharmaceutical experience, the herbs work based on direct inges</w:t>
      </w:r>
      <w:r>
        <w:rPr>
          <w:rFonts w:ascii="Times New Roman" w:eastAsia="Times New Roman" w:hAnsi="Times New Roman" w:cs="Times New Roman"/>
          <w:sz w:val="24"/>
          <w:szCs w:val="24"/>
        </w:rPr>
        <w:t xml:space="preserve">tion with other synthetic drugs interference. </w:t>
      </w:r>
    </w:p>
    <w:p w:rsidR="000144A8" w:rsidRPr="000144A8" w:rsidRDefault="002C734A" w:rsidP="000144A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previous cases, patients have recorded that a mixture of two or more therapeutic procedures is </w:t>
      </w:r>
      <w:r w:rsidR="00AD4CF3">
        <w:rPr>
          <w:rFonts w:ascii="Times New Roman" w:eastAsia="Times New Roman" w:hAnsi="Times New Roman" w:cs="Times New Roman"/>
          <w:sz w:val="24"/>
          <w:szCs w:val="24"/>
        </w:rPr>
        <w:t>efficient</w:t>
      </w:r>
      <w:r>
        <w:rPr>
          <w:rFonts w:ascii="Times New Roman" w:eastAsia="Times New Roman" w:hAnsi="Times New Roman" w:cs="Times New Roman"/>
          <w:sz w:val="24"/>
          <w:szCs w:val="24"/>
        </w:rPr>
        <w:t>. However</w:t>
      </w:r>
      <w:r w:rsidR="00AD4CF3">
        <w:rPr>
          <w:rFonts w:ascii="Times New Roman" w:eastAsia="Times New Roman" w:hAnsi="Times New Roman" w:cs="Times New Roman"/>
          <w:sz w:val="24"/>
          <w:szCs w:val="24"/>
        </w:rPr>
        <w:t xml:space="preserve">, metal therapy requires a cautious approach since patients have different reactions n and psychological abilities. On this note, the mental approach should be carried out by professionals, </w:t>
      </w:r>
      <w:r w:rsidR="00E400D6">
        <w:rPr>
          <w:rFonts w:ascii="Times New Roman" w:eastAsia="Times New Roman" w:hAnsi="Times New Roman" w:cs="Times New Roman"/>
          <w:sz w:val="24"/>
          <w:szCs w:val="24"/>
        </w:rPr>
        <w:t>preferably</w:t>
      </w:r>
      <w:r w:rsidR="00AD4CF3">
        <w:rPr>
          <w:rFonts w:ascii="Times New Roman" w:eastAsia="Times New Roman" w:hAnsi="Times New Roman" w:cs="Times New Roman"/>
          <w:sz w:val="24"/>
          <w:szCs w:val="24"/>
        </w:rPr>
        <w:t xml:space="preserve"> psychological therapists or Chinese tai chi practitioners.</w:t>
      </w:r>
    </w:p>
    <w:p w:rsidR="00E01130" w:rsidRPr="0019680B" w:rsidRDefault="002C734A" w:rsidP="0019680B">
      <w:pPr>
        <w:spacing w:line="480" w:lineRule="auto"/>
        <w:jc w:val="center"/>
        <w:rPr>
          <w:rFonts w:ascii="Times New Roman" w:hAnsi="Times New Roman" w:cs="Times New Roman"/>
          <w:b/>
          <w:sz w:val="24"/>
          <w:szCs w:val="24"/>
        </w:rPr>
      </w:pPr>
      <w:r w:rsidRPr="0019680B">
        <w:rPr>
          <w:rFonts w:ascii="Times New Roman" w:hAnsi="Times New Roman" w:cs="Times New Roman"/>
          <w:b/>
          <w:sz w:val="24"/>
          <w:szCs w:val="24"/>
        </w:rPr>
        <w:t>Intervention Methods</w:t>
      </w:r>
      <w:r w:rsidR="006E0459" w:rsidRPr="0019680B">
        <w:rPr>
          <w:rFonts w:ascii="Times New Roman" w:hAnsi="Times New Roman" w:cs="Times New Roman"/>
          <w:b/>
          <w:sz w:val="24"/>
          <w:szCs w:val="24"/>
        </w:rPr>
        <w:t xml:space="preserve"> based </w:t>
      </w:r>
      <w:r w:rsidRPr="0019680B">
        <w:rPr>
          <w:rFonts w:ascii="Times New Roman" w:hAnsi="Times New Roman" w:cs="Times New Roman"/>
          <w:b/>
          <w:sz w:val="24"/>
          <w:szCs w:val="24"/>
        </w:rPr>
        <w:t>on Chinese traditional medicine</w:t>
      </w:r>
    </w:p>
    <w:p w:rsidR="00D21827" w:rsidRPr="0019680B" w:rsidRDefault="002C734A" w:rsidP="00D21827">
      <w:pPr>
        <w:spacing w:line="480" w:lineRule="auto"/>
        <w:rPr>
          <w:rStyle w:val="Strong"/>
          <w:rFonts w:ascii="Times New Roman" w:hAnsi="Times New Roman" w:cs="Times New Roman"/>
          <w:sz w:val="24"/>
          <w:szCs w:val="24"/>
          <w:shd w:val="clear" w:color="auto" w:fill="FFFFFF"/>
        </w:rPr>
      </w:pPr>
      <w:r>
        <w:rPr>
          <w:rStyle w:val="Strong"/>
          <w:rFonts w:ascii="Times New Roman" w:hAnsi="Times New Roman" w:cs="Times New Roman"/>
          <w:i/>
          <w:sz w:val="24"/>
          <w:szCs w:val="24"/>
          <w:shd w:val="clear" w:color="auto" w:fill="FFFFFF"/>
        </w:rPr>
        <w:t>Proper m</w:t>
      </w:r>
      <w:r w:rsidRPr="0019680B">
        <w:rPr>
          <w:rStyle w:val="Strong"/>
          <w:rFonts w:ascii="Times New Roman" w:hAnsi="Times New Roman" w:cs="Times New Roman"/>
          <w:i/>
          <w:sz w:val="24"/>
          <w:szCs w:val="24"/>
          <w:shd w:val="clear" w:color="auto" w:fill="FFFFFF"/>
        </w:rPr>
        <w:t>otility and absorptive</w:t>
      </w:r>
      <w:r w:rsidRPr="0019680B">
        <w:rPr>
          <w:rStyle w:val="Strong"/>
          <w:rFonts w:ascii="Times New Roman" w:hAnsi="Times New Roman" w:cs="Times New Roman"/>
          <w:i/>
          <w:sz w:val="24"/>
          <w:szCs w:val="24"/>
          <w:shd w:val="clear" w:color="auto" w:fill="FFFFFF"/>
        </w:rPr>
        <w:t xml:space="preserve"> function of GI tract</w:t>
      </w:r>
      <w:r w:rsidRPr="0019680B">
        <w:rPr>
          <w:rStyle w:val="Strong"/>
          <w:rFonts w:ascii="Times New Roman" w:hAnsi="Times New Roman" w:cs="Times New Roman"/>
          <w:sz w:val="24"/>
          <w:szCs w:val="24"/>
          <w:shd w:val="clear" w:color="auto" w:fill="FFFFFF"/>
        </w:rPr>
        <w:t xml:space="preserve"> </w:t>
      </w:r>
    </w:p>
    <w:p w:rsidR="002D7B8D" w:rsidRPr="002D7B8D" w:rsidRDefault="002C734A" w:rsidP="00853885">
      <w:pPr>
        <w:spacing w:after="0" w:line="480" w:lineRule="auto"/>
        <w:ind w:firstLine="720"/>
        <w:rPr>
          <w:rFonts w:ascii="Times New Roman" w:eastAsia="Times New Roman" w:hAnsi="Times New Roman" w:cs="Times New Roman"/>
          <w:sz w:val="24"/>
          <w:szCs w:val="24"/>
        </w:rPr>
      </w:pPr>
      <w:r w:rsidRPr="00853885">
        <w:rPr>
          <w:rFonts w:ascii="Times New Roman" w:eastAsia="Times New Roman" w:hAnsi="Times New Roman" w:cs="Times New Roman"/>
          <w:sz w:val="24"/>
          <w:szCs w:val="24"/>
        </w:rPr>
        <w:t>In</w:t>
      </w:r>
      <w:r w:rsidR="001F618F" w:rsidRPr="00853885">
        <w:rPr>
          <w:rFonts w:ascii="Times New Roman" w:eastAsia="Times New Roman" w:hAnsi="Times New Roman" w:cs="Times New Roman"/>
          <w:sz w:val="24"/>
          <w:szCs w:val="24"/>
        </w:rPr>
        <w:t xml:space="preserve"> this approach, small intestinal activity is reduced by the Si Jun Zi decoction. As evidenced by a decrease in small intestinal amplitude and spasmodic contractions. The inhibitory function of the digestive system is both neurogenic and myogenic. In addition, Chinese practitioners use a herbal method that modulates the operation of the vegetative nervous system (Shushe &amp; Zi</w:t>
      </w:r>
      <w:r w:rsidR="001F618F">
        <w:rPr>
          <w:rFonts w:ascii="Times New Roman" w:eastAsia="Times New Roman" w:hAnsi="Times New Roman" w:cs="Times New Roman"/>
          <w:sz w:val="24"/>
          <w:szCs w:val="24"/>
        </w:rPr>
        <w:t xml:space="preserve">shen, 2017). </w:t>
      </w:r>
      <w:r w:rsidR="00FD26A2" w:rsidRPr="00E400D6">
        <w:rPr>
          <w:rFonts w:ascii="Times New Roman" w:eastAsia="Times New Roman" w:hAnsi="Times New Roman" w:cs="Times New Roman"/>
          <w:sz w:val="24"/>
          <w:szCs w:val="24"/>
        </w:rPr>
        <w:t>With</w:t>
      </w:r>
      <w:r w:rsidR="00D21827" w:rsidRPr="00E400D6">
        <w:rPr>
          <w:rFonts w:ascii="Times New Roman" w:eastAsia="Times New Roman" w:hAnsi="Times New Roman" w:cs="Times New Roman"/>
          <w:sz w:val="24"/>
          <w:szCs w:val="24"/>
        </w:rPr>
        <w:t xml:space="preserve"> this treatment plan, </w:t>
      </w:r>
      <w:r w:rsidR="00FD26A2" w:rsidRPr="00E400D6">
        <w:rPr>
          <w:rFonts w:ascii="Times New Roman" w:eastAsia="Times New Roman" w:hAnsi="Times New Roman" w:cs="Times New Roman"/>
          <w:sz w:val="24"/>
          <w:szCs w:val="24"/>
        </w:rPr>
        <w:t xml:space="preserve">the patient is expected to recover and become better. The GI tract allows physiologic responses such as the absorption of water and nutrients, while </w:t>
      </w:r>
      <w:r w:rsidR="00297DB0" w:rsidRPr="00E400D6">
        <w:rPr>
          <w:rFonts w:ascii="Times New Roman" w:eastAsia="Times New Roman" w:hAnsi="Times New Roman" w:cs="Times New Roman"/>
          <w:sz w:val="24"/>
          <w:szCs w:val="24"/>
        </w:rPr>
        <w:t>the luminal microbiota and other undesirable products are confined in the lumen.</w:t>
      </w:r>
      <w:r w:rsidR="002B0FB9" w:rsidRPr="00E400D6">
        <w:rPr>
          <w:rFonts w:ascii="Times New Roman" w:eastAsia="Times New Roman" w:hAnsi="Times New Roman" w:cs="Times New Roman"/>
          <w:sz w:val="24"/>
          <w:szCs w:val="24"/>
        </w:rPr>
        <w:t xml:space="preserve"> The digestion process is improved, all water and important nutrients are absorbed, and the luminal content is prepared for elimination.</w:t>
      </w:r>
      <w:r w:rsidR="00DC43B5" w:rsidRPr="00E400D6">
        <w:rPr>
          <w:rFonts w:ascii="Times New Roman" w:eastAsia="Times New Roman" w:hAnsi="Times New Roman" w:cs="Times New Roman"/>
          <w:sz w:val="24"/>
          <w:szCs w:val="24"/>
        </w:rPr>
        <w:t xml:space="preserve"> Th</w:t>
      </w:r>
      <w:r w:rsidR="00B47EAA" w:rsidRPr="00E400D6">
        <w:rPr>
          <w:rFonts w:ascii="Times New Roman" w:eastAsia="Times New Roman" w:hAnsi="Times New Roman" w:cs="Times New Roman"/>
          <w:sz w:val="24"/>
          <w:szCs w:val="24"/>
        </w:rPr>
        <w:t>is treatment plan is very effective as the</w:t>
      </w:r>
      <w:r w:rsidR="00DC43B5" w:rsidRPr="00E400D6">
        <w:rPr>
          <w:rFonts w:ascii="Times New Roman" w:eastAsia="Times New Roman" w:hAnsi="Times New Roman" w:cs="Times New Roman"/>
          <w:sz w:val="24"/>
          <w:szCs w:val="24"/>
        </w:rPr>
        <w:t xml:space="preserve"> patient is, therefore, able to recover from this deficiency.</w:t>
      </w:r>
      <w:r w:rsidR="002B0FB9">
        <w:rPr>
          <w:rFonts w:ascii="Times New Roman" w:eastAsia="Times New Roman" w:hAnsi="Times New Roman" w:cs="Times New Roman"/>
          <w:sz w:val="24"/>
          <w:szCs w:val="24"/>
        </w:rPr>
        <w:t xml:space="preserve"> </w:t>
      </w:r>
    </w:p>
    <w:p w:rsidR="002D7B8D" w:rsidRPr="002D7B8D" w:rsidRDefault="002C734A" w:rsidP="0019680B">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Immunologic function</w:t>
      </w:r>
    </w:p>
    <w:p w:rsidR="002D7B8D" w:rsidRPr="002D7B8D" w:rsidRDefault="002C734A" w:rsidP="0019680B">
      <w:pPr>
        <w:spacing w:after="0" w:line="480" w:lineRule="auto"/>
        <w:ind w:firstLine="720"/>
        <w:rPr>
          <w:rFonts w:ascii="Times New Roman" w:eastAsia="Times New Roman" w:hAnsi="Times New Roman" w:cs="Times New Roman"/>
          <w:sz w:val="24"/>
          <w:szCs w:val="24"/>
        </w:rPr>
      </w:pPr>
      <w:r w:rsidRPr="00853885">
        <w:rPr>
          <w:rFonts w:ascii="Times New Roman" w:eastAsia="Times New Roman" w:hAnsi="Times New Roman" w:cs="Times New Roman"/>
          <w:sz w:val="24"/>
          <w:szCs w:val="24"/>
        </w:rPr>
        <w:t>This approach is based on increasing peritoneal macrophagic phagocytosis, which reverses the immunosuppressive effects of cyclophosphamide and corticosteroids while also lowering cyclophosphamide's inhibitory effect on bone marrow, thymus, and spleen shrin</w:t>
      </w:r>
      <w:r w:rsidRPr="00853885">
        <w:rPr>
          <w:rFonts w:ascii="Times New Roman" w:eastAsia="Times New Roman" w:hAnsi="Times New Roman" w:cs="Times New Roman"/>
          <w:sz w:val="24"/>
          <w:szCs w:val="24"/>
        </w:rPr>
        <w:t xml:space="preserve">kage </w:t>
      </w:r>
      <w:r w:rsidRPr="00853885">
        <w:rPr>
          <w:rFonts w:ascii="Times New Roman" w:eastAsia="Times New Roman" w:hAnsi="Times New Roman" w:cs="Times New Roman"/>
          <w:sz w:val="24"/>
          <w:szCs w:val="24"/>
        </w:rPr>
        <w:lastRenderedPageBreak/>
        <w:t>(Yong Lu, 2015). Extramedullary erythroblasts and active lymphoblast proliferation are inhibited by an abundance of extramedullary erythroblasts and active lymphoblast proliferation, according to NCCH medical experiments.</w:t>
      </w:r>
      <w:r w:rsidR="009C6C1C">
        <w:rPr>
          <w:rFonts w:ascii="Times New Roman" w:eastAsia="Times New Roman" w:hAnsi="Times New Roman" w:cs="Times New Roman"/>
          <w:sz w:val="24"/>
          <w:szCs w:val="24"/>
        </w:rPr>
        <w:t xml:space="preserve"> </w:t>
      </w:r>
      <w:r w:rsidR="005C46A2" w:rsidRPr="00E400D6">
        <w:rPr>
          <w:rFonts w:ascii="Times New Roman" w:eastAsia="Times New Roman" w:hAnsi="Times New Roman" w:cs="Times New Roman"/>
          <w:sz w:val="24"/>
          <w:szCs w:val="24"/>
        </w:rPr>
        <w:t>The Chinese herbs have a very strong impact on the immune response.</w:t>
      </w:r>
      <w:r w:rsidR="008F06B1" w:rsidRPr="00E400D6">
        <w:rPr>
          <w:rFonts w:ascii="Times New Roman" w:eastAsia="Times New Roman" w:hAnsi="Times New Roman" w:cs="Times New Roman"/>
          <w:sz w:val="24"/>
          <w:szCs w:val="24"/>
        </w:rPr>
        <w:t xml:space="preserve"> W</w:t>
      </w:r>
      <w:r w:rsidR="009C6C1C" w:rsidRPr="00E400D6">
        <w:rPr>
          <w:rFonts w:ascii="Times New Roman" w:eastAsia="Times New Roman" w:hAnsi="Times New Roman" w:cs="Times New Roman"/>
          <w:sz w:val="24"/>
          <w:szCs w:val="24"/>
        </w:rPr>
        <w:t>ith an improvement in the immunologic function, the patient's normal immune system is restored, and they are therefore able to invigorate the QI deficiency.</w:t>
      </w:r>
      <w:r w:rsidR="00E30AD6" w:rsidRPr="00E400D6">
        <w:rPr>
          <w:rFonts w:ascii="Times New Roman" w:eastAsia="Times New Roman" w:hAnsi="Times New Roman" w:cs="Times New Roman"/>
          <w:sz w:val="24"/>
          <w:szCs w:val="24"/>
        </w:rPr>
        <w:t xml:space="preserve"> This treatment plan is also considered to be highly effective in treating this deficiency.</w:t>
      </w:r>
      <w:r w:rsidR="005C46A2" w:rsidRPr="00E400D6">
        <w:rPr>
          <w:rFonts w:ascii="Times New Roman" w:eastAsia="Times New Roman" w:hAnsi="Times New Roman" w:cs="Times New Roman"/>
          <w:sz w:val="24"/>
          <w:szCs w:val="24"/>
        </w:rPr>
        <w:t xml:space="preserve"> </w:t>
      </w:r>
      <w:r w:rsidR="0094637C" w:rsidRPr="00E400D6">
        <w:rPr>
          <w:rFonts w:ascii="Times New Roman" w:eastAsia="Times New Roman" w:hAnsi="Times New Roman" w:cs="Times New Roman"/>
          <w:sz w:val="24"/>
          <w:szCs w:val="24"/>
        </w:rPr>
        <w:t>Using this treatment plan, the body of a</w:t>
      </w:r>
      <w:r w:rsidR="008F06B1" w:rsidRPr="00E400D6">
        <w:rPr>
          <w:rFonts w:ascii="Times New Roman" w:eastAsia="Times New Roman" w:hAnsi="Times New Roman" w:cs="Times New Roman"/>
          <w:sz w:val="24"/>
          <w:szCs w:val="24"/>
        </w:rPr>
        <w:t xml:space="preserve"> patient treated with QI deficiency can </w:t>
      </w:r>
      <w:r w:rsidR="0094637C" w:rsidRPr="00E400D6">
        <w:rPr>
          <w:rFonts w:ascii="Times New Roman" w:eastAsia="Times New Roman" w:hAnsi="Times New Roman" w:cs="Times New Roman"/>
          <w:sz w:val="24"/>
          <w:szCs w:val="24"/>
        </w:rPr>
        <w:t xml:space="preserve">recognize what is harmless in the body while still </w:t>
      </w:r>
      <w:r w:rsidR="00CF1717" w:rsidRPr="00E400D6">
        <w:rPr>
          <w:rFonts w:ascii="Times New Roman" w:eastAsia="Times New Roman" w:hAnsi="Times New Roman" w:cs="Times New Roman"/>
          <w:sz w:val="24"/>
          <w:szCs w:val="24"/>
        </w:rPr>
        <w:t>acting on the pathogens.</w:t>
      </w:r>
      <w:r w:rsidR="0027285B" w:rsidRPr="00E400D6">
        <w:rPr>
          <w:rFonts w:ascii="Times New Roman" w:eastAsia="Times New Roman" w:hAnsi="Times New Roman" w:cs="Times New Roman"/>
          <w:sz w:val="24"/>
          <w:szCs w:val="24"/>
        </w:rPr>
        <w:t xml:space="preserve"> The patient can also</w:t>
      </w:r>
      <w:r w:rsidR="008F06B1" w:rsidRPr="00E400D6">
        <w:rPr>
          <w:rFonts w:ascii="Times New Roman" w:eastAsia="Times New Roman" w:hAnsi="Times New Roman" w:cs="Times New Roman"/>
          <w:sz w:val="24"/>
          <w:szCs w:val="24"/>
        </w:rPr>
        <w:t xml:space="preserve"> notice long-term improvements in other areas thought to be unrelated to the immune system, such as fatigue</w:t>
      </w:r>
      <w:r w:rsidR="00603AAC" w:rsidRPr="00E400D6">
        <w:rPr>
          <w:rFonts w:ascii="Times New Roman" w:eastAsia="Times New Roman" w:hAnsi="Times New Roman" w:cs="Times New Roman"/>
          <w:sz w:val="24"/>
          <w:szCs w:val="24"/>
        </w:rPr>
        <w:t>, impatience</w:t>
      </w:r>
      <w:r w:rsidR="008F06B1" w:rsidRPr="00E400D6">
        <w:rPr>
          <w:rFonts w:ascii="Times New Roman" w:eastAsia="Times New Roman" w:hAnsi="Times New Roman" w:cs="Times New Roman"/>
          <w:sz w:val="24"/>
          <w:szCs w:val="24"/>
        </w:rPr>
        <w:t>, and bad skin.</w:t>
      </w:r>
    </w:p>
    <w:p w:rsidR="002D7B8D" w:rsidRPr="002D7B8D" w:rsidRDefault="002C734A" w:rsidP="0019680B">
      <w:pPr>
        <w:spacing w:after="0" w:line="480" w:lineRule="auto"/>
        <w:rPr>
          <w:rFonts w:ascii="Times New Roman" w:eastAsia="Times New Roman" w:hAnsi="Times New Roman" w:cs="Times New Roman"/>
          <w:sz w:val="24"/>
          <w:szCs w:val="24"/>
        </w:rPr>
      </w:pPr>
      <w:r w:rsidRPr="0019680B">
        <w:rPr>
          <w:rFonts w:ascii="Times New Roman" w:eastAsia="Times New Roman" w:hAnsi="Times New Roman" w:cs="Times New Roman"/>
          <w:b/>
          <w:bCs/>
          <w:i/>
          <w:iCs/>
          <w:sz w:val="24"/>
          <w:szCs w:val="24"/>
        </w:rPr>
        <w:t>Control of cellular blood activities</w:t>
      </w:r>
    </w:p>
    <w:p w:rsidR="002D7B8D" w:rsidRPr="002D7B8D" w:rsidRDefault="002C734A" w:rsidP="0019680B">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 xml:space="preserve">The hemopoietic system Ginsen stimulates DNA and protein synthesis in marrow cells, </w:t>
      </w:r>
      <w:r w:rsidRPr="002D7B8D">
        <w:rPr>
          <w:rFonts w:ascii="Times New Roman" w:eastAsia="Times New Roman" w:hAnsi="Times New Roman" w:cs="Times New Roman"/>
          <w:sz w:val="24"/>
          <w:szCs w:val="24"/>
        </w:rPr>
        <w:t xml:space="preserve">while codonopsis stimulates red blood cell production. Concurrent administration of ferrous sulfate can expedite recuperation (Yong Lu, 2015). similarly, the Synthetic function of the liver has been shown to raise plasma albumin, hepatic RNA, and glycogen </w:t>
      </w:r>
      <w:r w:rsidRPr="002D7B8D">
        <w:rPr>
          <w:rFonts w:ascii="Times New Roman" w:eastAsia="Times New Roman" w:hAnsi="Times New Roman" w:cs="Times New Roman"/>
          <w:sz w:val="24"/>
          <w:szCs w:val="24"/>
        </w:rPr>
        <w:t xml:space="preserve">levels, promoting tissue healing and liver detoxification (Yong Lu, 2015). </w:t>
      </w:r>
      <w:r w:rsidR="00872BD3" w:rsidRPr="00E400D6">
        <w:rPr>
          <w:rFonts w:ascii="Times New Roman" w:eastAsia="Times New Roman" w:hAnsi="Times New Roman" w:cs="Times New Roman"/>
          <w:sz w:val="24"/>
          <w:szCs w:val="24"/>
        </w:rPr>
        <w:t xml:space="preserve">Control of cellular blood activities by a patient with QI deficiency will help to </w:t>
      </w:r>
      <w:r w:rsidR="00850738" w:rsidRPr="00E400D6">
        <w:rPr>
          <w:rFonts w:ascii="Times New Roman" w:eastAsia="Times New Roman" w:hAnsi="Times New Roman" w:cs="Times New Roman"/>
          <w:sz w:val="24"/>
          <w:szCs w:val="24"/>
        </w:rPr>
        <w:t>supply oxygen to the body cells while removing waste</w:t>
      </w:r>
      <w:r w:rsidR="00242591" w:rsidRPr="00E400D6">
        <w:rPr>
          <w:rFonts w:ascii="Times New Roman" w:eastAsia="Times New Roman" w:hAnsi="Times New Roman" w:cs="Times New Roman"/>
          <w:sz w:val="24"/>
          <w:szCs w:val="24"/>
        </w:rPr>
        <w:t xml:space="preserve"> </w:t>
      </w:r>
      <w:r w:rsidR="00850738" w:rsidRPr="00E400D6">
        <w:rPr>
          <w:rFonts w:ascii="Times New Roman" w:eastAsia="Times New Roman" w:hAnsi="Times New Roman" w:cs="Times New Roman"/>
          <w:sz w:val="24"/>
          <w:szCs w:val="24"/>
        </w:rPr>
        <w:t xml:space="preserve">carbon dioxide. </w:t>
      </w:r>
      <w:r w:rsidR="00242591" w:rsidRPr="00E400D6">
        <w:rPr>
          <w:rFonts w:ascii="Times New Roman" w:eastAsia="Times New Roman" w:hAnsi="Times New Roman" w:cs="Times New Roman"/>
          <w:sz w:val="24"/>
          <w:szCs w:val="24"/>
        </w:rPr>
        <w:t>This will further help in the membranous function of the red blood cells and cell respiration, hence enabling the patient's body to be able to deal with</w:t>
      </w:r>
      <w:r w:rsidR="00872BD3" w:rsidRPr="00E400D6">
        <w:rPr>
          <w:rFonts w:ascii="Times New Roman" w:eastAsia="Times New Roman" w:hAnsi="Times New Roman" w:cs="Times New Roman"/>
          <w:sz w:val="24"/>
          <w:szCs w:val="24"/>
        </w:rPr>
        <w:t xml:space="preserve"> </w:t>
      </w:r>
      <w:r w:rsidR="00242591" w:rsidRPr="00E400D6">
        <w:rPr>
          <w:rFonts w:ascii="Times New Roman" w:eastAsia="Times New Roman" w:hAnsi="Times New Roman" w:cs="Times New Roman"/>
          <w:sz w:val="24"/>
          <w:szCs w:val="24"/>
        </w:rPr>
        <w:t>the deficiency</w:t>
      </w:r>
      <w:r w:rsidR="00B475CA" w:rsidRPr="00E400D6">
        <w:rPr>
          <w:rFonts w:ascii="Times New Roman" w:eastAsia="Times New Roman" w:hAnsi="Times New Roman" w:cs="Times New Roman"/>
          <w:sz w:val="24"/>
          <w:szCs w:val="24"/>
        </w:rPr>
        <w:t>.</w:t>
      </w:r>
      <w:r w:rsidR="00B475CA">
        <w:rPr>
          <w:rFonts w:ascii="Times New Roman" w:eastAsia="Times New Roman" w:hAnsi="Times New Roman" w:cs="Times New Roman"/>
          <w:sz w:val="24"/>
          <w:szCs w:val="24"/>
        </w:rPr>
        <w:t xml:space="preserve"> </w:t>
      </w:r>
      <w:r w:rsidRPr="002D7B8D">
        <w:rPr>
          <w:rFonts w:ascii="Times New Roman" w:eastAsia="Times New Roman" w:hAnsi="Times New Roman" w:cs="Times New Roman"/>
          <w:sz w:val="24"/>
          <w:szCs w:val="24"/>
        </w:rPr>
        <w:t xml:space="preserve">However, this method is inappropriate, as integrating medicine into the body may raise toxicity instead of </w:t>
      </w:r>
      <w:r w:rsidRPr="002D7B8D">
        <w:rPr>
          <w:rFonts w:ascii="Times New Roman" w:eastAsia="Times New Roman" w:hAnsi="Times New Roman" w:cs="Times New Roman"/>
          <w:sz w:val="24"/>
          <w:szCs w:val="24"/>
        </w:rPr>
        <w:t>detoxifying. The Chinese medicine for this is somehow inappropriate due to poor development of the herbs (Yong Lu, 2015).</w:t>
      </w:r>
      <w:r w:rsidR="00872BD3">
        <w:rPr>
          <w:rFonts w:ascii="Times New Roman" w:eastAsia="Times New Roman" w:hAnsi="Times New Roman" w:cs="Times New Roman"/>
          <w:sz w:val="24"/>
          <w:szCs w:val="24"/>
        </w:rPr>
        <w:t xml:space="preserve"> </w:t>
      </w:r>
      <w:r w:rsidR="00B475CA" w:rsidRPr="00E400D6">
        <w:rPr>
          <w:rFonts w:ascii="Times New Roman" w:eastAsia="Times New Roman" w:hAnsi="Times New Roman" w:cs="Times New Roman"/>
          <w:sz w:val="24"/>
          <w:szCs w:val="24"/>
        </w:rPr>
        <w:t xml:space="preserve">While the patient’s cellular blood activities can be improved, </w:t>
      </w:r>
      <w:r w:rsidR="00970925" w:rsidRPr="00E400D6">
        <w:rPr>
          <w:rFonts w:ascii="Times New Roman" w:eastAsia="Times New Roman" w:hAnsi="Times New Roman" w:cs="Times New Roman"/>
          <w:sz w:val="24"/>
          <w:szCs w:val="24"/>
        </w:rPr>
        <w:t>the Chinese herbs can also pose a huge risk to the patient's health, leading to the body's toxification.</w:t>
      </w:r>
      <w:r w:rsidR="00F57C37" w:rsidRPr="00E400D6">
        <w:rPr>
          <w:rFonts w:ascii="Times New Roman" w:eastAsia="Times New Roman" w:hAnsi="Times New Roman" w:cs="Times New Roman"/>
          <w:sz w:val="24"/>
          <w:szCs w:val="24"/>
        </w:rPr>
        <w:t xml:space="preserve"> </w:t>
      </w:r>
      <w:r w:rsidR="00F57C37" w:rsidRPr="00E400D6">
        <w:rPr>
          <w:rFonts w:ascii="Times New Roman" w:eastAsia="Times New Roman" w:hAnsi="Times New Roman" w:cs="Times New Roman"/>
          <w:sz w:val="24"/>
          <w:szCs w:val="24"/>
        </w:rPr>
        <w:lastRenderedPageBreak/>
        <w:t>Ensuring proper motility and absorptive function of the GI tract and improving the immunologic function are treatments that can highly be considered in the future.</w:t>
      </w:r>
    </w:p>
    <w:p w:rsidR="002D7B8D" w:rsidRPr="002D7B8D" w:rsidRDefault="002C734A" w:rsidP="0019680B">
      <w:pPr>
        <w:spacing w:after="0" w:line="480" w:lineRule="auto"/>
        <w:jc w:val="center"/>
        <w:rPr>
          <w:rFonts w:ascii="Times New Roman" w:eastAsia="Times New Roman" w:hAnsi="Times New Roman" w:cs="Times New Roman"/>
          <w:sz w:val="24"/>
          <w:szCs w:val="24"/>
        </w:rPr>
      </w:pPr>
      <w:r w:rsidRPr="0019680B">
        <w:rPr>
          <w:rFonts w:ascii="Times New Roman" w:eastAsia="Times New Roman" w:hAnsi="Times New Roman" w:cs="Times New Roman"/>
          <w:b/>
          <w:bCs/>
          <w:sz w:val="24"/>
          <w:szCs w:val="24"/>
        </w:rPr>
        <w:t>Conclusion</w:t>
      </w:r>
    </w:p>
    <w:p w:rsidR="002D7B8D" w:rsidRPr="002D7B8D" w:rsidRDefault="002C734A" w:rsidP="0019680B">
      <w:pPr>
        <w:spacing w:after="0" w:line="480" w:lineRule="auto"/>
        <w:ind w:firstLine="720"/>
        <w:rPr>
          <w:rFonts w:ascii="Times New Roman" w:eastAsia="Times New Roman" w:hAnsi="Times New Roman" w:cs="Times New Roman"/>
          <w:sz w:val="24"/>
          <w:szCs w:val="24"/>
        </w:rPr>
      </w:pPr>
      <w:r w:rsidRPr="002D7B8D">
        <w:rPr>
          <w:rFonts w:ascii="Times New Roman" w:eastAsia="Times New Roman" w:hAnsi="Times New Roman" w:cs="Times New Roman"/>
          <w:sz w:val="24"/>
          <w:szCs w:val="24"/>
        </w:rPr>
        <w:t xml:space="preserve">Chinese traditional approach for spleen qi health is essential even in modern </w:t>
      </w:r>
      <w:r w:rsidR="00AD2899" w:rsidRPr="0019680B">
        <w:rPr>
          <w:rFonts w:ascii="Times New Roman" w:eastAsia="Times New Roman" w:hAnsi="Times New Roman" w:cs="Times New Roman"/>
          <w:sz w:val="24"/>
          <w:szCs w:val="24"/>
        </w:rPr>
        <w:t>pharmaceuticals. Although</w:t>
      </w:r>
      <w:r w:rsidRPr="002D7B8D">
        <w:rPr>
          <w:rFonts w:ascii="Times New Roman" w:eastAsia="Times New Roman" w:hAnsi="Times New Roman" w:cs="Times New Roman"/>
          <w:sz w:val="24"/>
          <w:szCs w:val="24"/>
        </w:rPr>
        <w:t xml:space="preserve"> TCM use has been questioned and no definitive conclusion reached, the Chinese spleen QI TCM practices have increased worldwide. This approach is now a p</w:t>
      </w:r>
      <w:r w:rsidRPr="002D7B8D">
        <w:rPr>
          <w:rFonts w:ascii="Times New Roman" w:eastAsia="Times New Roman" w:hAnsi="Times New Roman" w:cs="Times New Roman"/>
          <w:sz w:val="24"/>
          <w:szCs w:val="24"/>
        </w:rPr>
        <w:t>opular treatment therapy in the entire world as people sought more natural methods of healing that do not injure the body as much as biomedicine's techniques and medications. Some find it beneficial, while others believe it is fake. While some still debate</w:t>
      </w:r>
      <w:r w:rsidRPr="002D7B8D">
        <w:rPr>
          <w:rFonts w:ascii="Times New Roman" w:eastAsia="Times New Roman" w:hAnsi="Times New Roman" w:cs="Times New Roman"/>
          <w:sz w:val="24"/>
          <w:szCs w:val="24"/>
        </w:rPr>
        <w:t xml:space="preserve"> the efficacy of TCM, modern medicine has widely embraced QI practitioners. Accepting Chinese medicine can now be viewed as a significant step toward developing a more modern and advanced pharmaceutical world. </w:t>
      </w:r>
      <w:r w:rsidR="00AD2899" w:rsidRPr="0019680B">
        <w:rPr>
          <w:rFonts w:ascii="Times New Roman" w:eastAsia="Times New Roman" w:hAnsi="Times New Roman" w:cs="Times New Roman"/>
          <w:sz w:val="24"/>
          <w:szCs w:val="24"/>
        </w:rPr>
        <w:t>In</w:t>
      </w:r>
      <w:r w:rsidRPr="002D7B8D">
        <w:rPr>
          <w:rFonts w:ascii="Times New Roman" w:eastAsia="Times New Roman" w:hAnsi="Times New Roman" w:cs="Times New Roman"/>
          <w:sz w:val="24"/>
          <w:szCs w:val="24"/>
        </w:rPr>
        <w:t xml:space="preserve"> conclusion, TCM has been recognized for cen</w:t>
      </w:r>
      <w:r w:rsidRPr="002D7B8D">
        <w:rPr>
          <w:rFonts w:ascii="Times New Roman" w:eastAsia="Times New Roman" w:hAnsi="Times New Roman" w:cs="Times New Roman"/>
          <w:sz w:val="24"/>
          <w:szCs w:val="24"/>
        </w:rPr>
        <w:t>turies, except for a few side effects whose impact is minimal.</w:t>
      </w:r>
    </w:p>
    <w:p w:rsidR="002D7B8D" w:rsidRDefault="002D7B8D" w:rsidP="0019680B">
      <w:pPr>
        <w:spacing w:line="480" w:lineRule="auto"/>
        <w:rPr>
          <w:rFonts w:ascii="Times New Roman" w:hAnsi="Times New Roman" w:cs="Times New Roman"/>
          <w:sz w:val="24"/>
          <w:szCs w:val="24"/>
        </w:rPr>
      </w:pPr>
    </w:p>
    <w:p w:rsidR="00E400D6" w:rsidRDefault="00E400D6" w:rsidP="0019680B">
      <w:pPr>
        <w:spacing w:line="480" w:lineRule="auto"/>
        <w:rPr>
          <w:rFonts w:ascii="Times New Roman" w:hAnsi="Times New Roman" w:cs="Times New Roman"/>
          <w:sz w:val="24"/>
          <w:szCs w:val="24"/>
        </w:rPr>
      </w:pPr>
    </w:p>
    <w:p w:rsidR="00E400D6" w:rsidRDefault="00E400D6" w:rsidP="0019680B">
      <w:pPr>
        <w:spacing w:line="480" w:lineRule="auto"/>
        <w:rPr>
          <w:rFonts w:ascii="Times New Roman" w:hAnsi="Times New Roman" w:cs="Times New Roman"/>
          <w:sz w:val="24"/>
          <w:szCs w:val="24"/>
        </w:rPr>
      </w:pPr>
    </w:p>
    <w:p w:rsidR="00E400D6" w:rsidRDefault="00E400D6" w:rsidP="0019680B">
      <w:pPr>
        <w:spacing w:line="480" w:lineRule="auto"/>
        <w:rPr>
          <w:rFonts w:ascii="Times New Roman" w:hAnsi="Times New Roman" w:cs="Times New Roman"/>
          <w:sz w:val="24"/>
          <w:szCs w:val="24"/>
        </w:rPr>
      </w:pPr>
    </w:p>
    <w:p w:rsidR="00E400D6" w:rsidRDefault="00E400D6" w:rsidP="0019680B">
      <w:pPr>
        <w:spacing w:line="480" w:lineRule="auto"/>
        <w:rPr>
          <w:rFonts w:ascii="Times New Roman" w:hAnsi="Times New Roman" w:cs="Times New Roman"/>
          <w:sz w:val="24"/>
          <w:szCs w:val="24"/>
        </w:rPr>
      </w:pPr>
    </w:p>
    <w:p w:rsidR="00E400D6" w:rsidRDefault="00E400D6" w:rsidP="0019680B">
      <w:pPr>
        <w:spacing w:line="480" w:lineRule="auto"/>
        <w:rPr>
          <w:rFonts w:ascii="Times New Roman" w:hAnsi="Times New Roman" w:cs="Times New Roman"/>
          <w:sz w:val="24"/>
          <w:szCs w:val="24"/>
        </w:rPr>
      </w:pPr>
    </w:p>
    <w:p w:rsidR="00E400D6" w:rsidRDefault="00E400D6" w:rsidP="0019680B">
      <w:pPr>
        <w:spacing w:line="480" w:lineRule="auto"/>
        <w:rPr>
          <w:rFonts w:ascii="Times New Roman" w:hAnsi="Times New Roman" w:cs="Times New Roman"/>
          <w:sz w:val="24"/>
          <w:szCs w:val="24"/>
        </w:rPr>
      </w:pPr>
    </w:p>
    <w:p w:rsidR="002C734A" w:rsidRPr="0019680B" w:rsidRDefault="002C734A" w:rsidP="0019680B">
      <w:pPr>
        <w:spacing w:line="480" w:lineRule="auto"/>
        <w:rPr>
          <w:rFonts w:ascii="Times New Roman" w:hAnsi="Times New Roman" w:cs="Times New Roman"/>
          <w:sz w:val="24"/>
          <w:szCs w:val="24"/>
        </w:rPr>
      </w:pPr>
    </w:p>
    <w:p w:rsidR="00103C62" w:rsidRPr="00303273" w:rsidRDefault="002C734A" w:rsidP="0030327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F618F" w:rsidRPr="0019680B">
        <w:rPr>
          <w:rFonts w:ascii="Times New Roman" w:eastAsia="Times New Roman" w:hAnsi="Times New Roman" w:cs="Times New Roman"/>
          <w:b/>
          <w:sz w:val="24"/>
          <w:szCs w:val="24"/>
        </w:rPr>
        <w:t>References</w:t>
      </w:r>
    </w:p>
    <w:p w:rsidR="00103C62" w:rsidRPr="0019680B" w:rsidRDefault="002C734A" w:rsidP="0019680B">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Medicalnewstoday. (2021). </w:t>
      </w:r>
      <w:r w:rsidRPr="0019680B">
        <w:rPr>
          <w:rFonts w:ascii="Times New Roman" w:eastAsia="Times New Roman" w:hAnsi="Times New Roman" w:cs="Times New Roman"/>
          <w:i/>
          <w:iCs/>
          <w:sz w:val="24"/>
          <w:szCs w:val="24"/>
        </w:rPr>
        <w:t>Qi deficiency: What is it and can you treat it?</w:t>
      </w:r>
      <w:r w:rsidRPr="0019680B">
        <w:rPr>
          <w:rFonts w:ascii="Times New Roman" w:eastAsia="Times New Roman" w:hAnsi="Times New Roman" w:cs="Times New Roman"/>
          <w:sz w:val="24"/>
          <w:szCs w:val="24"/>
        </w:rPr>
        <w:t>.</w:t>
      </w:r>
      <w:r w:rsidRPr="0019680B">
        <w:rPr>
          <w:rFonts w:ascii="Times New Roman" w:eastAsia="Times New Roman" w:hAnsi="Times New Roman" w:cs="Times New Roman"/>
          <w:sz w:val="24"/>
          <w:szCs w:val="24"/>
        </w:rPr>
        <w:t xml:space="preserve"> Medicalnewstoday.com. Retrieved from https://www.medicalnewstoday.com/articles/321841.</w:t>
      </w:r>
    </w:p>
    <w:p w:rsidR="00103C62" w:rsidRPr="0019680B" w:rsidRDefault="002C734A" w:rsidP="0019680B">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NCCIH. (2021). </w:t>
      </w:r>
      <w:r w:rsidRPr="0019680B">
        <w:rPr>
          <w:rFonts w:ascii="Times New Roman" w:eastAsia="Times New Roman" w:hAnsi="Times New Roman" w:cs="Times New Roman"/>
          <w:i/>
          <w:iCs/>
          <w:sz w:val="24"/>
          <w:szCs w:val="24"/>
        </w:rPr>
        <w:t>Traditional Chinese Medicine: What You Need To Know</w:t>
      </w:r>
      <w:r w:rsidRPr="0019680B">
        <w:rPr>
          <w:rFonts w:ascii="Times New Roman" w:eastAsia="Times New Roman" w:hAnsi="Times New Roman" w:cs="Times New Roman"/>
          <w:sz w:val="24"/>
          <w:szCs w:val="24"/>
        </w:rPr>
        <w:t>. Retrieved 7 August 2021, from https://www.nccih.nih.gov/health/traditional-chinese-medicine-what-you</w:t>
      </w:r>
      <w:r w:rsidRPr="0019680B">
        <w:rPr>
          <w:rFonts w:ascii="Times New Roman" w:eastAsia="Times New Roman" w:hAnsi="Times New Roman" w:cs="Times New Roman"/>
          <w:sz w:val="24"/>
          <w:szCs w:val="24"/>
        </w:rPr>
        <w:t>-need-to-know.</w:t>
      </w:r>
    </w:p>
    <w:p w:rsidR="00103C62" w:rsidRPr="0019680B" w:rsidRDefault="002C734A" w:rsidP="0019680B">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Shushe, &amp; Zishen. (2017). </w:t>
      </w:r>
      <w:r w:rsidRPr="0019680B">
        <w:rPr>
          <w:rFonts w:ascii="Times New Roman" w:eastAsia="Times New Roman" w:hAnsi="Times New Roman" w:cs="Times New Roman"/>
          <w:i/>
          <w:iCs/>
          <w:sz w:val="24"/>
          <w:szCs w:val="24"/>
        </w:rPr>
        <w:t>traditional Chinese medicine - Fu Xi and the Bagua</w:t>
      </w:r>
      <w:r w:rsidRPr="0019680B">
        <w:rPr>
          <w:rFonts w:ascii="Times New Roman" w:eastAsia="Times New Roman" w:hAnsi="Times New Roman" w:cs="Times New Roman"/>
          <w:sz w:val="24"/>
          <w:szCs w:val="24"/>
        </w:rPr>
        <w:t>. Encyclopedia Britannica. Retrieved from https://www.britannica.com/science/traditional-Chinese-medicine/Fu-Xi-and-the-bagua.</w:t>
      </w:r>
    </w:p>
    <w:p w:rsidR="009C6C1C" w:rsidRPr="0019680B" w:rsidRDefault="002C734A" w:rsidP="009C6C1C">
      <w:pPr>
        <w:spacing w:after="180" w:line="480" w:lineRule="auto"/>
        <w:ind w:left="450" w:hanging="450"/>
        <w:rPr>
          <w:rFonts w:ascii="Times New Roman" w:eastAsia="Times New Roman" w:hAnsi="Times New Roman" w:cs="Times New Roman"/>
          <w:sz w:val="24"/>
          <w:szCs w:val="24"/>
        </w:rPr>
      </w:pPr>
      <w:r w:rsidRPr="0019680B">
        <w:rPr>
          <w:rFonts w:ascii="Times New Roman" w:eastAsia="Times New Roman" w:hAnsi="Times New Roman" w:cs="Times New Roman"/>
          <w:sz w:val="24"/>
          <w:szCs w:val="24"/>
        </w:rPr>
        <w:t>Yong Lu. (2015). </w:t>
      </w:r>
      <w:r w:rsidRPr="0019680B">
        <w:rPr>
          <w:rFonts w:ascii="Times New Roman" w:eastAsia="Times New Roman" w:hAnsi="Times New Roman" w:cs="Times New Roman"/>
          <w:i/>
          <w:iCs/>
          <w:sz w:val="24"/>
          <w:szCs w:val="24"/>
        </w:rPr>
        <w:t>Traditional Chinese m</w:t>
      </w:r>
      <w:r w:rsidRPr="0019680B">
        <w:rPr>
          <w:rFonts w:ascii="Times New Roman" w:eastAsia="Times New Roman" w:hAnsi="Times New Roman" w:cs="Times New Roman"/>
          <w:i/>
          <w:iCs/>
          <w:sz w:val="24"/>
          <w:szCs w:val="24"/>
        </w:rPr>
        <w:t>edicine - an overview | ScienceDirect Topics</w:t>
      </w:r>
      <w:r w:rsidRPr="0019680B">
        <w:rPr>
          <w:rFonts w:ascii="Times New Roman" w:eastAsia="Times New Roman" w:hAnsi="Times New Roman" w:cs="Times New Roman"/>
          <w:sz w:val="24"/>
          <w:szCs w:val="24"/>
        </w:rPr>
        <w:t>. Sciencedirect.com. Retrieved from</w:t>
      </w:r>
      <w:r>
        <w:rPr>
          <w:rFonts w:ascii="Times New Roman" w:eastAsia="Times New Roman" w:hAnsi="Times New Roman" w:cs="Times New Roman"/>
          <w:sz w:val="24"/>
          <w:szCs w:val="24"/>
        </w:rPr>
        <w:t xml:space="preserve"> </w:t>
      </w:r>
      <w:hyperlink r:id="rId6" w:history="1">
        <w:r w:rsidRPr="000A66EC">
          <w:rPr>
            <w:rStyle w:val="Hyperlink"/>
            <w:rFonts w:ascii="Times New Roman" w:eastAsia="Times New Roman" w:hAnsi="Times New Roman" w:cs="Times New Roman"/>
            <w:sz w:val="24"/>
            <w:szCs w:val="24"/>
          </w:rPr>
          <w:t>https://www.sciencedirect.com/topics/neuroscience/traditional-chinese-medicine</w:t>
        </w:r>
      </w:hyperlink>
      <w:r>
        <w:rPr>
          <w:rFonts w:ascii="Times New Roman" w:eastAsia="Times New Roman" w:hAnsi="Times New Roman" w:cs="Times New Roman"/>
          <w:sz w:val="24"/>
          <w:szCs w:val="24"/>
        </w:rPr>
        <w:t>.</w:t>
      </w:r>
    </w:p>
    <w:p w:rsidR="00103C62" w:rsidRPr="0019680B" w:rsidRDefault="002C734A" w:rsidP="0019680B">
      <w:pPr>
        <w:spacing w:after="180" w:line="480" w:lineRule="auto"/>
        <w:ind w:left="450" w:hanging="450"/>
        <w:rPr>
          <w:rFonts w:ascii="Times New Roman" w:eastAsia="Times New Roman" w:hAnsi="Times New Roman" w:cs="Times New Roman"/>
          <w:sz w:val="24"/>
          <w:szCs w:val="24"/>
        </w:rPr>
      </w:pPr>
      <w:r w:rsidRPr="0019680B">
        <w:rPr>
          <w:rFonts w:ascii="Times New Roman" w:hAnsi="Times New Roman" w:cs="Times New Roman"/>
          <w:sz w:val="24"/>
          <w:szCs w:val="24"/>
          <w:shd w:val="clear" w:color="auto" w:fill="FFFFFF"/>
        </w:rPr>
        <w:t>Zho</w:t>
      </w:r>
      <w:r w:rsidRPr="0019680B">
        <w:rPr>
          <w:rFonts w:ascii="Times New Roman" w:hAnsi="Times New Roman" w:cs="Times New Roman"/>
          <w:sz w:val="24"/>
          <w:szCs w:val="24"/>
          <w:shd w:val="clear" w:color="auto" w:fill="FFFFFF"/>
        </w:rPr>
        <w:t>u, X., Yan, D. M., Zhu, W. F., Liu, W. J., Nie, H. Y., Xu, S., ... &amp; Chen, X. F. (2019). Efficacy and safety of Hou Gu Mi Xi in patients with spleen qi deficiency syndrome who underwent radical gastrectomy for gastric cancer: protocol for a multicenter, ra</w:t>
      </w:r>
      <w:r w:rsidRPr="0019680B">
        <w:rPr>
          <w:rFonts w:ascii="Times New Roman" w:hAnsi="Times New Roman" w:cs="Times New Roman"/>
          <w:sz w:val="24"/>
          <w:szCs w:val="24"/>
          <w:shd w:val="clear" w:color="auto" w:fill="FFFFFF"/>
        </w:rPr>
        <w:t>ndomized, double-blind, placebo-controlled trial. </w:t>
      </w:r>
      <w:r w:rsidRPr="0019680B">
        <w:rPr>
          <w:rFonts w:ascii="Times New Roman" w:hAnsi="Times New Roman" w:cs="Times New Roman"/>
          <w:i/>
          <w:iCs/>
          <w:sz w:val="24"/>
          <w:szCs w:val="24"/>
          <w:shd w:val="clear" w:color="auto" w:fill="FFFFFF"/>
        </w:rPr>
        <w:t>Trials</w:t>
      </w:r>
      <w:r w:rsidRPr="0019680B">
        <w:rPr>
          <w:rFonts w:ascii="Times New Roman" w:hAnsi="Times New Roman" w:cs="Times New Roman"/>
          <w:sz w:val="24"/>
          <w:szCs w:val="24"/>
          <w:shd w:val="clear" w:color="auto" w:fill="FFFFFF"/>
        </w:rPr>
        <w:t>, </w:t>
      </w:r>
      <w:r w:rsidRPr="0019680B">
        <w:rPr>
          <w:rFonts w:ascii="Times New Roman" w:hAnsi="Times New Roman" w:cs="Times New Roman"/>
          <w:i/>
          <w:iCs/>
          <w:sz w:val="24"/>
          <w:szCs w:val="24"/>
          <w:shd w:val="clear" w:color="auto" w:fill="FFFFFF"/>
        </w:rPr>
        <w:t>20</w:t>
      </w:r>
      <w:r w:rsidRPr="0019680B">
        <w:rPr>
          <w:rFonts w:ascii="Times New Roman" w:hAnsi="Times New Roman" w:cs="Times New Roman"/>
          <w:sz w:val="24"/>
          <w:szCs w:val="24"/>
          <w:shd w:val="clear" w:color="auto" w:fill="FFFFFF"/>
        </w:rPr>
        <w:t>(1), 1-8.</w:t>
      </w:r>
    </w:p>
    <w:sectPr w:rsidR="00103C62" w:rsidRPr="0019680B" w:rsidSect="0019680B">
      <w:headerReference w:type="default" r:id="rId7"/>
      <w:headerReference w:type="first" r:id="rId8"/>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831" w:rsidRDefault="00DE5831" w:rsidP="00DE5831">
      <w:pPr>
        <w:spacing w:after="0" w:line="240" w:lineRule="auto"/>
      </w:pPr>
      <w:r>
        <w:separator/>
      </w:r>
    </w:p>
  </w:endnote>
  <w:endnote w:type="continuationSeparator" w:id="0">
    <w:p w:rsidR="00DE5831" w:rsidRDefault="00DE5831" w:rsidP="00DE58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831" w:rsidRDefault="00DE5831" w:rsidP="00DE5831">
      <w:pPr>
        <w:spacing w:after="0" w:line="240" w:lineRule="auto"/>
      </w:pPr>
      <w:r>
        <w:separator/>
      </w:r>
    </w:p>
  </w:footnote>
  <w:footnote w:type="continuationSeparator" w:id="0">
    <w:p w:rsidR="00DE5831" w:rsidRDefault="00DE5831" w:rsidP="00DE58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80B" w:rsidRPr="0019680B" w:rsidRDefault="002C734A">
    <w:pPr>
      <w:pStyle w:val="Header"/>
      <w:rPr>
        <w:rFonts w:ascii="Times New Roman" w:hAnsi="Times New Roman" w:cs="Times New Roman"/>
        <w:sz w:val="24"/>
        <w:szCs w:val="24"/>
      </w:rPr>
    </w:pPr>
    <w:r w:rsidRPr="0019680B">
      <w:rPr>
        <w:rFonts w:ascii="Times New Roman" w:hAnsi="Times New Roman" w:cs="Times New Roman"/>
        <w:sz w:val="24"/>
        <w:szCs w:val="24"/>
      </w:rPr>
      <w:t xml:space="preserve">SPLEEN QI DEFICIENCY IN CHINESE MEDICINE </w:t>
    </w:r>
    <w:r w:rsidRPr="0019680B">
      <w:rPr>
        <w:rFonts w:ascii="Times New Roman" w:hAnsi="Times New Roman" w:cs="Times New Roman"/>
        <w:sz w:val="24"/>
        <w:szCs w:val="24"/>
      </w:rPr>
      <w:tab/>
    </w:r>
    <w:sdt>
      <w:sdtPr>
        <w:rPr>
          <w:rFonts w:ascii="Times New Roman" w:hAnsi="Times New Roman" w:cs="Times New Roman"/>
          <w:sz w:val="24"/>
          <w:szCs w:val="24"/>
        </w:rPr>
        <w:id w:val="393780228"/>
        <w:docPartObj>
          <w:docPartGallery w:val="Page Numbers (Top of Page)"/>
          <w:docPartUnique/>
        </w:docPartObj>
      </w:sdtPr>
      <w:sdtEndPr>
        <w:rPr>
          <w:noProof/>
        </w:rPr>
      </w:sdtEndPr>
      <w:sdtContent>
        <w:r w:rsidR="00DE5831" w:rsidRPr="0019680B">
          <w:rPr>
            <w:rFonts w:ascii="Times New Roman" w:hAnsi="Times New Roman" w:cs="Times New Roman"/>
            <w:sz w:val="24"/>
            <w:szCs w:val="24"/>
          </w:rPr>
          <w:fldChar w:fldCharType="begin"/>
        </w:r>
        <w:r w:rsidRPr="0019680B">
          <w:rPr>
            <w:rFonts w:ascii="Times New Roman" w:hAnsi="Times New Roman" w:cs="Times New Roman"/>
            <w:sz w:val="24"/>
            <w:szCs w:val="24"/>
          </w:rPr>
          <w:instrText xml:space="preserve"> PAGE   \* MERGEFORMAT </w:instrText>
        </w:r>
        <w:r w:rsidR="00DE5831" w:rsidRPr="0019680B">
          <w:rPr>
            <w:rFonts w:ascii="Times New Roman" w:hAnsi="Times New Roman" w:cs="Times New Roman"/>
            <w:sz w:val="24"/>
            <w:szCs w:val="24"/>
          </w:rPr>
          <w:fldChar w:fldCharType="separate"/>
        </w:r>
        <w:r>
          <w:rPr>
            <w:rFonts w:ascii="Times New Roman" w:hAnsi="Times New Roman" w:cs="Times New Roman"/>
            <w:noProof/>
            <w:sz w:val="24"/>
            <w:szCs w:val="24"/>
          </w:rPr>
          <w:t>5</w:t>
        </w:r>
        <w:r w:rsidR="00DE5831" w:rsidRPr="0019680B">
          <w:rPr>
            <w:rFonts w:ascii="Times New Roman" w:hAnsi="Times New Roman" w:cs="Times New Roman"/>
            <w:noProof/>
            <w:sz w:val="24"/>
            <w:szCs w:val="24"/>
          </w:rPr>
          <w:fldChar w:fldCharType="end"/>
        </w:r>
      </w:sdtContent>
    </w:sdt>
  </w:p>
  <w:p w:rsidR="0019680B" w:rsidRPr="0019680B" w:rsidRDefault="0019680B">
    <w:pPr>
      <w:pStyle w:val="Header"/>
      <w:rPr>
        <w:rFonts w:ascii="Times New Roman" w:hAnsi="Times New Roman" w:cs="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80B" w:rsidRPr="0019680B" w:rsidRDefault="002C734A" w:rsidP="0019680B">
    <w:pPr>
      <w:rPr>
        <w:rFonts w:ascii="Times New Roman" w:hAnsi="Times New Roman" w:cs="Times New Roman"/>
        <w:sz w:val="24"/>
      </w:rPr>
    </w:pPr>
    <w:r>
      <w:t xml:space="preserve">Running Head: </w:t>
    </w:r>
    <w:r w:rsidRPr="0019680B">
      <w:rPr>
        <w:rFonts w:ascii="Times New Roman" w:hAnsi="Times New Roman" w:cs="Times New Roman"/>
        <w:sz w:val="24"/>
      </w:rPr>
      <w:t xml:space="preserve">SPLEEN QI DEFICIENCY IN CHINESE </w:t>
    </w:r>
    <w:r w:rsidRPr="0019680B">
      <w:rPr>
        <w:rFonts w:ascii="Times New Roman" w:hAnsi="Times New Roman" w:cs="Times New Roman"/>
        <w:sz w:val="24"/>
      </w:rPr>
      <w:t>MEDICINE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sdt>
      <w:sdtPr>
        <w:id w:val="-1362901933"/>
        <w:docPartObj>
          <w:docPartGallery w:val="Page Numbers (Top of Page)"/>
          <w:docPartUnique/>
        </w:docPartObj>
      </w:sdtPr>
      <w:sdtEndPr>
        <w:rPr>
          <w:noProof/>
        </w:rPr>
      </w:sdtEndPr>
      <w:sdtContent>
        <w:r w:rsidR="00DE5831">
          <w:fldChar w:fldCharType="begin"/>
        </w:r>
        <w:r>
          <w:instrText xml:space="preserve"> PAGE   \* MERGEFORMAT </w:instrText>
        </w:r>
        <w:r w:rsidR="00DE5831">
          <w:fldChar w:fldCharType="separate"/>
        </w:r>
        <w:r>
          <w:rPr>
            <w:noProof/>
          </w:rPr>
          <w:t>1</w:t>
        </w:r>
        <w:r w:rsidR="00DE5831">
          <w:rPr>
            <w:noProof/>
          </w:rPr>
          <w:fldChar w:fldCharType="end"/>
        </w:r>
      </w:sdtContent>
    </w:sdt>
  </w:p>
  <w:p w:rsidR="0019680B" w:rsidRDefault="0019680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7I0sTAwMLQ0MDS1MLFQ0lEKTi0uzszPAykwrAUAaEEd2CwAAAA="/>
  </w:docVars>
  <w:rsids>
    <w:rsidRoot w:val="007E1E1C"/>
    <w:rsid w:val="000144A8"/>
    <w:rsid w:val="00061EC1"/>
    <w:rsid w:val="000A66EC"/>
    <w:rsid w:val="000D1141"/>
    <w:rsid w:val="00103C62"/>
    <w:rsid w:val="00144FA5"/>
    <w:rsid w:val="00155268"/>
    <w:rsid w:val="0019680B"/>
    <w:rsid w:val="001F618F"/>
    <w:rsid w:val="00212E52"/>
    <w:rsid w:val="00242591"/>
    <w:rsid w:val="0027285B"/>
    <w:rsid w:val="00284FDF"/>
    <w:rsid w:val="002864E2"/>
    <w:rsid w:val="00297DB0"/>
    <w:rsid w:val="002B0FB9"/>
    <w:rsid w:val="002B7286"/>
    <w:rsid w:val="002C734A"/>
    <w:rsid w:val="002D7B8D"/>
    <w:rsid w:val="00303273"/>
    <w:rsid w:val="0039723B"/>
    <w:rsid w:val="003A4D1A"/>
    <w:rsid w:val="00422279"/>
    <w:rsid w:val="004766E3"/>
    <w:rsid w:val="005C46A2"/>
    <w:rsid w:val="00603AAC"/>
    <w:rsid w:val="006156BD"/>
    <w:rsid w:val="006642FD"/>
    <w:rsid w:val="006E0459"/>
    <w:rsid w:val="007732F4"/>
    <w:rsid w:val="007E1E1C"/>
    <w:rsid w:val="00802CB2"/>
    <w:rsid w:val="00832B63"/>
    <w:rsid w:val="00850738"/>
    <w:rsid w:val="00851D21"/>
    <w:rsid w:val="00853885"/>
    <w:rsid w:val="00872BD3"/>
    <w:rsid w:val="008E6B23"/>
    <w:rsid w:val="008F06B1"/>
    <w:rsid w:val="0094637C"/>
    <w:rsid w:val="00970925"/>
    <w:rsid w:val="00994E32"/>
    <w:rsid w:val="009C6C1C"/>
    <w:rsid w:val="00AD2899"/>
    <w:rsid w:val="00AD4CF3"/>
    <w:rsid w:val="00B475CA"/>
    <w:rsid w:val="00B47EAA"/>
    <w:rsid w:val="00BC3410"/>
    <w:rsid w:val="00C2276B"/>
    <w:rsid w:val="00C663B2"/>
    <w:rsid w:val="00CA42A9"/>
    <w:rsid w:val="00CC590D"/>
    <w:rsid w:val="00CF1717"/>
    <w:rsid w:val="00D21827"/>
    <w:rsid w:val="00D708B1"/>
    <w:rsid w:val="00DB4736"/>
    <w:rsid w:val="00DC43B5"/>
    <w:rsid w:val="00DD2BB6"/>
    <w:rsid w:val="00DE5831"/>
    <w:rsid w:val="00DF6A1D"/>
    <w:rsid w:val="00E01130"/>
    <w:rsid w:val="00E21633"/>
    <w:rsid w:val="00E24534"/>
    <w:rsid w:val="00E30AD6"/>
    <w:rsid w:val="00E400D6"/>
    <w:rsid w:val="00E65D68"/>
    <w:rsid w:val="00F4328D"/>
    <w:rsid w:val="00F57C37"/>
    <w:rsid w:val="00F7601E"/>
    <w:rsid w:val="00F974BE"/>
    <w:rsid w:val="00FB37D2"/>
    <w:rsid w:val="00FD26A2"/>
    <w:rsid w:val="00FF17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286"/>
  </w:style>
  <w:style w:type="paragraph" w:styleId="Heading2">
    <w:name w:val="heading 2"/>
    <w:basedOn w:val="Normal"/>
    <w:link w:val="Heading2Char"/>
    <w:uiPriority w:val="9"/>
    <w:qFormat/>
    <w:rsid w:val="00103C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E6B23"/>
    <w:rPr>
      <w:b/>
      <w:bCs/>
    </w:rPr>
  </w:style>
  <w:style w:type="paragraph" w:styleId="Header">
    <w:name w:val="header"/>
    <w:basedOn w:val="Normal"/>
    <w:link w:val="HeaderChar"/>
    <w:uiPriority w:val="99"/>
    <w:unhideWhenUsed/>
    <w:rsid w:val="00476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6E3"/>
  </w:style>
  <w:style w:type="paragraph" w:styleId="Footer">
    <w:name w:val="footer"/>
    <w:basedOn w:val="Normal"/>
    <w:link w:val="FooterChar"/>
    <w:uiPriority w:val="99"/>
    <w:unhideWhenUsed/>
    <w:rsid w:val="00476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6E3"/>
  </w:style>
  <w:style w:type="character" w:customStyle="1" w:styleId="Heading2Char">
    <w:name w:val="Heading 2 Char"/>
    <w:basedOn w:val="DefaultParagraphFont"/>
    <w:link w:val="Heading2"/>
    <w:uiPriority w:val="9"/>
    <w:rsid w:val="00103C6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03C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3C62"/>
    <w:rPr>
      <w:color w:val="0563C1" w:themeColor="hyperlink"/>
      <w:u w:val="single"/>
    </w:rPr>
  </w:style>
  <w:style w:type="character" w:styleId="Emphasis">
    <w:name w:val="Emphasis"/>
    <w:basedOn w:val="DefaultParagraphFont"/>
    <w:uiPriority w:val="20"/>
    <w:qFormat/>
    <w:rsid w:val="002D7B8D"/>
    <w:rPr>
      <w:i/>
      <w:iCs/>
    </w:rPr>
  </w:style>
  <w:style w:type="character" w:customStyle="1" w:styleId="UnresolvedMention">
    <w:name w:val="Unresolved Mention"/>
    <w:basedOn w:val="DefaultParagraphFont"/>
    <w:uiPriority w:val="99"/>
    <w:semiHidden/>
    <w:unhideWhenUsed/>
    <w:rsid w:val="00D2182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neuroscience/traditional-chinese-medicin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2036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GATITU</dc:creator>
  <cp:lastModifiedBy>user</cp:lastModifiedBy>
  <cp:revision>3</cp:revision>
  <dcterms:created xsi:type="dcterms:W3CDTF">2021-08-09T03:49:00Z</dcterms:created>
  <dcterms:modified xsi:type="dcterms:W3CDTF">2021-08-09T03:57:00Z</dcterms:modified>
</cp:coreProperties>
</file>